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033"/>
        <w:gridCol w:w="1444"/>
        <w:gridCol w:w="426"/>
        <w:gridCol w:w="1878"/>
      </w:tblGrid>
      <w:tr w:rsidR="00C70821" w14:paraId="558318B9" w14:textId="77777777" w:rsidTr="0001557C">
        <w:trPr>
          <w:trHeight w:val="287"/>
        </w:trPr>
        <w:tc>
          <w:tcPr>
            <w:tcW w:w="5458" w:type="dxa"/>
            <w:gridSpan w:val="3"/>
            <w:vMerge w:val="restart"/>
          </w:tcPr>
          <w:p w14:paraId="2DA18196" w14:textId="77777777" w:rsidR="00C70821" w:rsidRDefault="00C70821" w:rsidP="00C70821">
            <w:r>
              <w:rPr>
                <w:noProof/>
              </w:rPr>
              <w:drawing>
                <wp:anchor distT="0" distB="0" distL="114300" distR="114300" simplePos="0" relativeHeight="251664384" behindDoc="1" locked="0" layoutInCell="1" allowOverlap="1" wp14:anchorId="333878F3" wp14:editId="1884C09F">
                  <wp:simplePos x="0" y="0"/>
                  <wp:positionH relativeFrom="column">
                    <wp:posOffset>2573655</wp:posOffset>
                  </wp:positionH>
                  <wp:positionV relativeFrom="paragraph">
                    <wp:posOffset>1905</wp:posOffset>
                  </wp:positionV>
                  <wp:extent cx="952500" cy="600075"/>
                  <wp:effectExtent l="0" t="0" r="0" b="9525"/>
                  <wp:wrapNone/>
                  <wp:docPr id="2" name="Picture 2" descr="KGDRAG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DRAGO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pic:spPr>
                      </pic:pic>
                    </a:graphicData>
                  </a:graphic>
                  <wp14:sizeRelH relativeFrom="page">
                    <wp14:pctWidth>0</wp14:pctWidth>
                  </wp14:sizeRelH>
                  <wp14:sizeRelV relativeFrom="page">
                    <wp14:pctHeight>0</wp14:pctHeight>
                  </wp14:sizeRelV>
                </wp:anchor>
              </w:drawing>
            </w:r>
            <w:r>
              <w:t>MYP Math</w:t>
            </w:r>
            <w:r w:rsidRPr="00B34E11">
              <w:t xml:space="preserve"> Assessment: </w:t>
            </w:r>
          </w:p>
          <w:p w14:paraId="27F5360E" w14:textId="77777777" w:rsidR="00C70821" w:rsidRPr="00C22FB3" w:rsidRDefault="00C70821" w:rsidP="00C70821">
            <w:pPr>
              <w:rPr>
                <w:sz w:val="36"/>
                <w:szCs w:val="36"/>
              </w:rPr>
            </w:pPr>
            <w:r>
              <w:rPr>
                <w:sz w:val="36"/>
                <w:szCs w:val="36"/>
              </w:rPr>
              <w:t>Problem Solving Assignment #1</w:t>
            </w:r>
          </w:p>
        </w:tc>
        <w:tc>
          <w:tcPr>
            <w:tcW w:w="2304" w:type="dxa"/>
            <w:gridSpan w:val="2"/>
            <w:vAlign w:val="center"/>
          </w:tcPr>
          <w:p w14:paraId="05277368" w14:textId="77777777" w:rsidR="00C70821" w:rsidRPr="00217D8F" w:rsidRDefault="00C70821" w:rsidP="00C70821">
            <w:pPr>
              <w:jc w:val="center"/>
              <w:rPr>
                <w:rFonts w:ascii="Arial Black" w:hAnsi="Arial Black"/>
                <w:sz w:val="20"/>
                <w:szCs w:val="20"/>
              </w:rPr>
            </w:pPr>
            <w:r>
              <w:rPr>
                <w:rFonts w:ascii="Arial Black" w:hAnsi="Arial Black"/>
                <w:sz w:val="20"/>
                <w:szCs w:val="20"/>
              </w:rPr>
              <w:t>Year 4</w:t>
            </w:r>
          </w:p>
        </w:tc>
      </w:tr>
      <w:tr w:rsidR="00C70821" w14:paraId="598583CD" w14:textId="77777777" w:rsidTr="0001557C">
        <w:trPr>
          <w:trHeight w:val="182"/>
        </w:trPr>
        <w:tc>
          <w:tcPr>
            <w:tcW w:w="5458" w:type="dxa"/>
            <w:gridSpan w:val="3"/>
            <w:vMerge/>
          </w:tcPr>
          <w:p w14:paraId="21585709" w14:textId="77777777" w:rsidR="00C70821" w:rsidRPr="00217D8F" w:rsidRDefault="00C70821" w:rsidP="00C70821">
            <w:pPr>
              <w:rPr>
                <w:sz w:val="20"/>
                <w:szCs w:val="20"/>
              </w:rPr>
            </w:pPr>
          </w:p>
        </w:tc>
        <w:tc>
          <w:tcPr>
            <w:tcW w:w="2304" w:type="dxa"/>
            <w:gridSpan w:val="2"/>
            <w:vAlign w:val="center"/>
          </w:tcPr>
          <w:p w14:paraId="550FC857" w14:textId="77777777" w:rsidR="00C70821" w:rsidRPr="00217D8F" w:rsidRDefault="00C70821" w:rsidP="00C70821">
            <w:pPr>
              <w:jc w:val="center"/>
              <w:rPr>
                <w:rFonts w:ascii="Arial Black" w:hAnsi="Arial Black"/>
                <w:sz w:val="20"/>
                <w:szCs w:val="20"/>
              </w:rPr>
            </w:pPr>
            <w:r w:rsidRPr="00217D8F">
              <w:rPr>
                <w:rFonts w:ascii="Arial Black" w:hAnsi="Arial Black"/>
                <w:sz w:val="20"/>
                <w:szCs w:val="20"/>
              </w:rPr>
              <w:t xml:space="preserve">MYP Unit </w:t>
            </w:r>
            <w:r>
              <w:rPr>
                <w:rFonts w:ascii="Arial Black" w:hAnsi="Arial Black"/>
                <w:sz w:val="20"/>
                <w:szCs w:val="20"/>
              </w:rPr>
              <w:t>1</w:t>
            </w:r>
          </w:p>
        </w:tc>
      </w:tr>
      <w:tr w:rsidR="00C70821" w14:paraId="2E6C06D4" w14:textId="77777777" w:rsidTr="00864955">
        <w:trPr>
          <w:trHeight w:val="740"/>
        </w:trPr>
        <w:tc>
          <w:tcPr>
            <w:tcW w:w="1981" w:type="dxa"/>
            <w:vAlign w:val="center"/>
          </w:tcPr>
          <w:p w14:paraId="721E3346" w14:textId="77777777" w:rsidR="00C70821" w:rsidRPr="00217D8F" w:rsidRDefault="00C70821" w:rsidP="00C70821">
            <w:pPr>
              <w:jc w:val="center"/>
              <w:rPr>
                <w:rFonts w:ascii="Tahoma" w:hAnsi="Tahoma" w:cs="Tahoma"/>
              </w:rPr>
            </w:pPr>
            <w:r w:rsidRPr="00217D8F">
              <w:rPr>
                <w:rFonts w:ascii="Tahoma" w:hAnsi="Tahoma" w:cs="Tahoma"/>
              </w:rPr>
              <w:t>Student Name:</w:t>
            </w:r>
          </w:p>
        </w:tc>
        <w:tc>
          <w:tcPr>
            <w:tcW w:w="2033" w:type="dxa"/>
            <w:vAlign w:val="center"/>
          </w:tcPr>
          <w:p w14:paraId="0BA2028A" w14:textId="77777777" w:rsidR="00C70821" w:rsidRDefault="00C70821" w:rsidP="00C70821">
            <w:pPr>
              <w:jc w:val="center"/>
              <w:rPr>
                <w:rFonts w:ascii="Tahoma" w:hAnsi="Tahoma" w:cs="Tahoma"/>
              </w:rPr>
            </w:pPr>
          </w:p>
          <w:p w14:paraId="61481038" w14:textId="77777777" w:rsidR="00C70821" w:rsidRPr="00217D8F" w:rsidRDefault="00C70821" w:rsidP="00C70821">
            <w:pPr>
              <w:rPr>
                <w:rFonts w:ascii="Tahoma" w:hAnsi="Tahoma" w:cs="Tahoma"/>
              </w:rPr>
            </w:pPr>
          </w:p>
        </w:tc>
        <w:tc>
          <w:tcPr>
            <w:tcW w:w="1870" w:type="dxa"/>
            <w:gridSpan w:val="2"/>
            <w:vAlign w:val="center"/>
          </w:tcPr>
          <w:p w14:paraId="24A31501" w14:textId="77777777" w:rsidR="00C70821" w:rsidRPr="00217D8F" w:rsidRDefault="00C70821" w:rsidP="00C70821">
            <w:pPr>
              <w:jc w:val="center"/>
              <w:rPr>
                <w:rFonts w:ascii="Tahoma" w:hAnsi="Tahoma" w:cs="Tahoma"/>
              </w:rPr>
            </w:pPr>
            <w:r w:rsidRPr="00217D8F">
              <w:rPr>
                <w:rFonts w:ascii="Tahoma" w:hAnsi="Tahoma" w:cs="Tahoma"/>
              </w:rPr>
              <w:t>Date:</w:t>
            </w:r>
          </w:p>
        </w:tc>
        <w:tc>
          <w:tcPr>
            <w:tcW w:w="1878" w:type="dxa"/>
            <w:vAlign w:val="center"/>
          </w:tcPr>
          <w:p w14:paraId="1F6986FB" w14:textId="77777777" w:rsidR="00C70821" w:rsidRPr="00217D8F" w:rsidRDefault="00C70821" w:rsidP="00C70821">
            <w:pPr>
              <w:rPr>
                <w:rFonts w:ascii="Tahoma" w:hAnsi="Tahoma" w:cs="Tahoma"/>
                <w:sz w:val="20"/>
                <w:szCs w:val="20"/>
              </w:rPr>
            </w:pPr>
          </w:p>
        </w:tc>
      </w:tr>
      <w:tr w:rsidR="00C70821" w14:paraId="3D0050DB" w14:textId="77777777" w:rsidTr="00864955">
        <w:trPr>
          <w:trHeight w:val="346"/>
        </w:trPr>
        <w:tc>
          <w:tcPr>
            <w:tcW w:w="1981" w:type="dxa"/>
            <w:vAlign w:val="center"/>
          </w:tcPr>
          <w:p w14:paraId="014EBCF9" w14:textId="77777777" w:rsidR="00C70821" w:rsidRPr="00217D8F" w:rsidRDefault="00C70821" w:rsidP="00C70821">
            <w:pPr>
              <w:jc w:val="center"/>
              <w:rPr>
                <w:rFonts w:ascii="Tahoma" w:hAnsi="Tahoma" w:cs="Tahoma"/>
              </w:rPr>
            </w:pPr>
            <w:r>
              <w:rPr>
                <w:rFonts w:ascii="Tahoma" w:hAnsi="Tahoma" w:cs="Tahoma"/>
              </w:rPr>
              <w:t xml:space="preserve">MYP Criterion B </w:t>
            </w:r>
            <w:r w:rsidRPr="00217D8F">
              <w:rPr>
                <w:rFonts w:ascii="Tahoma" w:hAnsi="Tahoma" w:cs="Tahoma"/>
              </w:rPr>
              <w:t>Level</w:t>
            </w:r>
          </w:p>
        </w:tc>
        <w:tc>
          <w:tcPr>
            <w:tcW w:w="2033" w:type="dxa"/>
            <w:vAlign w:val="center"/>
          </w:tcPr>
          <w:p w14:paraId="44B45AA6" w14:textId="77777777" w:rsidR="00C70821" w:rsidRDefault="00C70821" w:rsidP="00C70821">
            <w:pPr>
              <w:rPr>
                <w:rFonts w:ascii="Tahoma" w:hAnsi="Tahoma" w:cs="Tahoma"/>
              </w:rPr>
            </w:pPr>
          </w:p>
          <w:p w14:paraId="56066301" w14:textId="77777777" w:rsidR="00C70821" w:rsidRPr="00217D8F" w:rsidRDefault="00C70821" w:rsidP="00C70821">
            <w:pPr>
              <w:rPr>
                <w:rFonts w:ascii="Tahoma" w:hAnsi="Tahoma" w:cs="Tahoma"/>
              </w:rPr>
            </w:pPr>
          </w:p>
        </w:tc>
        <w:tc>
          <w:tcPr>
            <w:tcW w:w="1870" w:type="dxa"/>
            <w:gridSpan w:val="2"/>
            <w:vAlign w:val="center"/>
          </w:tcPr>
          <w:p w14:paraId="4E10F45B" w14:textId="77777777" w:rsidR="00C70821" w:rsidRPr="00217D8F" w:rsidRDefault="00C70821" w:rsidP="00C70821">
            <w:pPr>
              <w:jc w:val="center"/>
              <w:rPr>
                <w:rFonts w:ascii="Tahoma" w:hAnsi="Tahoma" w:cs="Tahoma"/>
              </w:rPr>
            </w:pPr>
            <w:r>
              <w:rPr>
                <w:rFonts w:ascii="Tahoma" w:hAnsi="Tahoma" w:cs="Tahoma"/>
              </w:rPr>
              <w:t>MYP Criterion C Level</w:t>
            </w:r>
          </w:p>
        </w:tc>
        <w:tc>
          <w:tcPr>
            <w:tcW w:w="1878" w:type="dxa"/>
            <w:vAlign w:val="center"/>
          </w:tcPr>
          <w:p w14:paraId="7B7B1C79" w14:textId="77777777" w:rsidR="00C70821" w:rsidRPr="00217D8F" w:rsidRDefault="00C70821" w:rsidP="00C70821">
            <w:pPr>
              <w:jc w:val="center"/>
              <w:rPr>
                <w:rFonts w:ascii="Tahoma" w:hAnsi="Tahoma" w:cs="Tahoma"/>
                <w:sz w:val="20"/>
                <w:szCs w:val="20"/>
              </w:rPr>
            </w:pPr>
          </w:p>
        </w:tc>
      </w:tr>
    </w:tbl>
    <w:p w14:paraId="502AC7FC" w14:textId="77777777" w:rsidR="00864955" w:rsidRDefault="00864955" w:rsidP="00864955">
      <w:pPr>
        <w:ind w:left="-360"/>
        <w:rPr>
          <w:b/>
        </w:rPr>
      </w:pPr>
      <w:r>
        <w:rPr>
          <w:i/>
          <w:noProof/>
          <w:sz w:val="20"/>
          <w:szCs w:val="20"/>
        </w:rPr>
        <w:drawing>
          <wp:anchor distT="0" distB="0" distL="114300" distR="114300" simplePos="0" relativeHeight="251661312" behindDoc="1" locked="0" layoutInCell="1" allowOverlap="1" wp14:anchorId="37DE4C09" wp14:editId="6617B88E">
            <wp:simplePos x="0" y="0"/>
            <wp:positionH relativeFrom="column">
              <wp:posOffset>-152400</wp:posOffset>
            </wp:positionH>
            <wp:positionV relativeFrom="paragraph">
              <wp:posOffset>-35560</wp:posOffset>
            </wp:positionV>
            <wp:extent cx="855980" cy="838200"/>
            <wp:effectExtent l="0" t="0" r="1270" b="0"/>
            <wp:wrapNone/>
            <wp:docPr id="4" name="Picture 4" descr="IB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 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980" cy="838200"/>
                    </a:xfrm>
                    <a:prstGeom prst="rect">
                      <a:avLst/>
                    </a:prstGeom>
                    <a:noFill/>
                  </pic:spPr>
                </pic:pic>
              </a:graphicData>
            </a:graphic>
            <wp14:sizeRelH relativeFrom="page">
              <wp14:pctWidth>0</wp14:pctWidth>
            </wp14:sizeRelH>
            <wp14:sizeRelV relativeFrom="page">
              <wp14:pctHeight>0</wp14:pctHeight>
            </wp14:sizeRelV>
          </wp:anchor>
        </w:drawing>
      </w:r>
    </w:p>
    <w:p w14:paraId="1446F401" w14:textId="77777777" w:rsidR="00864955" w:rsidRDefault="00864955" w:rsidP="00864955">
      <w:pPr>
        <w:ind w:left="-360"/>
        <w:rPr>
          <w:b/>
        </w:rPr>
      </w:pPr>
    </w:p>
    <w:p w14:paraId="010B7B98" w14:textId="77777777" w:rsidR="00864955" w:rsidRDefault="00864955" w:rsidP="00864955">
      <w:pPr>
        <w:ind w:left="-360"/>
        <w:rPr>
          <w:b/>
        </w:rPr>
      </w:pPr>
      <w:r>
        <w:rPr>
          <w:noProof/>
        </w:rPr>
        <w:drawing>
          <wp:anchor distT="0" distB="0" distL="114300" distR="114300" simplePos="0" relativeHeight="251662336" behindDoc="1" locked="0" layoutInCell="1" allowOverlap="1" wp14:anchorId="370FFDC6" wp14:editId="7B8754C4">
            <wp:simplePos x="0" y="0"/>
            <wp:positionH relativeFrom="column">
              <wp:posOffset>-581025</wp:posOffset>
            </wp:positionH>
            <wp:positionV relativeFrom="paragraph">
              <wp:posOffset>364490</wp:posOffset>
            </wp:positionV>
            <wp:extent cx="1441450" cy="8223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822325"/>
                    </a:xfrm>
                    <a:prstGeom prst="rect">
                      <a:avLst/>
                    </a:prstGeom>
                    <a:noFill/>
                  </pic:spPr>
                </pic:pic>
              </a:graphicData>
            </a:graphic>
            <wp14:sizeRelH relativeFrom="margin">
              <wp14:pctWidth>0</wp14:pctWidth>
            </wp14:sizeRelH>
            <wp14:sizeRelV relativeFrom="page">
              <wp14:pctHeight>0</wp14:pctHeight>
            </wp14:sizeRelV>
          </wp:anchor>
        </w:drawing>
      </w:r>
    </w:p>
    <w:p w14:paraId="309136A9" w14:textId="77777777" w:rsidR="00864955" w:rsidRDefault="00864955" w:rsidP="00864955">
      <w:pPr>
        <w:ind w:left="-360"/>
        <w:rPr>
          <w:noProof/>
        </w:rPr>
      </w:pPr>
    </w:p>
    <w:p w14:paraId="4DEAACF7" w14:textId="77777777" w:rsidR="00864955" w:rsidRDefault="00864955" w:rsidP="00864955">
      <w:pPr>
        <w:ind w:left="-360"/>
        <w:rPr>
          <w:noProof/>
        </w:rPr>
      </w:pPr>
    </w:p>
    <w:p w14:paraId="3EFA4E38" w14:textId="77777777" w:rsidR="00864955" w:rsidRDefault="00864955" w:rsidP="00864955">
      <w:pPr>
        <w:rPr>
          <w:b/>
        </w:rPr>
      </w:pPr>
    </w:p>
    <w:p w14:paraId="23978B45" w14:textId="77777777" w:rsidR="00864955" w:rsidRDefault="00864955" w:rsidP="00864955">
      <w:pPr>
        <w:ind w:left="-360"/>
        <w:rPr>
          <w:b/>
        </w:rPr>
      </w:pPr>
    </w:p>
    <w:p w14:paraId="07C69024" w14:textId="77777777" w:rsidR="00864955" w:rsidRPr="00186134" w:rsidRDefault="00864955" w:rsidP="00864955">
      <w:pPr>
        <w:ind w:left="-360"/>
        <w:rPr>
          <w:i/>
        </w:rPr>
      </w:pPr>
      <w:r>
        <w:rPr>
          <w:b/>
        </w:rPr>
        <w:t>ASSESSMENT CRITERIA</w:t>
      </w:r>
    </w:p>
    <w:tbl>
      <w:tblPr>
        <w:tblpPr w:leftFromText="180" w:rightFromText="180" w:vertAnchor="text" w:horzAnchor="margin" w:tblpXSpec="center" w:tblpY="12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681"/>
        <w:gridCol w:w="3883"/>
        <w:gridCol w:w="3254"/>
      </w:tblGrid>
      <w:tr w:rsidR="00864955" w:rsidRPr="006B11D1" w14:paraId="07CC5E75" w14:textId="77777777" w:rsidTr="00864955">
        <w:trPr>
          <w:trHeight w:val="162"/>
        </w:trPr>
        <w:tc>
          <w:tcPr>
            <w:tcW w:w="1381" w:type="dxa"/>
            <w:shd w:val="clear" w:color="auto" w:fill="E0E0E0"/>
            <w:vAlign w:val="center"/>
          </w:tcPr>
          <w:p w14:paraId="67945FC9" w14:textId="77777777" w:rsidR="00864955" w:rsidRPr="006B11D1" w:rsidRDefault="00864955" w:rsidP="00864955">
            <w:pPr>
              <w:spacing w:after="0" w:line="240" w:lineRule="auto"/>
              <w:jc w:val="center"/>
              <w:rPr>
                <w:rFonts w:ascii="Times New Roman" w:eastAsia="Times New Roman" w:hAnsi="Times New Roman" w:cs="Times New Roman"/>
                <w:b/>
                <w:sz w:val="20"/>
                <w:szCs w:val="20"/>
              </w:rPr>
            </w:pPr>
            <w:r w:rsidRPr="006B11D1">
              <w:rPr>
                <w:rFonts w:ascii="Times New Roman" w:eastAsia="Times New Roman" w:hAnsi="Times New Roman" w:cs="Times New Roman"/>
                <w:b/>
                <w:sz w:val="20"/>
                <w:szCs w:val="20"/>
              </w:rPr>
              <w:t>Achievement Level</w:t>
            </w:r>
          </w:p>
        </w:tc>
        <w:tc>
          <w:tcPr>
            <w:tcW w:w="2681" w:type="dxa"/>
            <w:shd w:val="clear" w:color="auto" w:fill="E0E0E0"/>
          </w:tcPr>
          <w:p w14:paraId="422B9064" w14:textId="77777777" w:rsidR="00864955" w:rsidRPr="009D6915" w:rsidRDefault="00864955" w:rsidP="00864955">
            <w:pPr>
              <w:jc w:val="center"/>
              <w:rPr>
                <w:rFonts w:ascii="Times New Roman" w:hAnsi="Times New Roman" w:cs="Times New Roman"/>
                <w:b/>
                <w:sz w:val="20"/>
                <w:szCs w:val="20"/>
              </w:rPr>
            </w:pPr>
            <w:r w:rsidRPr="009D6915">
              <w:rPr>
                <w:rFonts w:ascii="Times New Roman" w:hAnsi="Times New Roman" w:cs="Times New Roman"/>
                <w:b/>
                <w:sz w:val="20"/>
                <w:szCs w:val="20"/>
              </w:rPr>
              <w:t>Criterion B  (Investigating Patterns)</w:t>
            </w:r>
          </w:p>
        </w:tc>
        <w:tc>
          <w:tcPr>
            <w:tcW w:w="3883" w:type="dxa"/>
            <w:shd w:val="clear" w:color="auto" w:fill="E0E0E0"/>
          </w:tcPr>
          <w:p w14:paraId="1C4F1529" w14:textId="77777777" w:rsidR="00864955" w:rsidRPr="006B11D1" w:rsidRDefault="00864955" w:rsidP="00864955">
            <w:pPr>
              <w:spacing w:after="0" w:line="240" w:lineRule="auto"/>
              <w:jc w:val="center"/>
              <w:rPr>
                <w:rFonts w:ascii="Times New Roman" w:eastAsia="Times New Roman" w:hAnsi="Times New Roman" w:cs="Times New Roman"/>
                <w:b/>
                <w:sz w:val="20"/>
                <w:szCs w:val="20"/>
              </w:rPr>
            </w:pPr>
            <w:r w:rsidRPr="006B11D1">
              <w:rPr>
                <w:rFonts w:ascii="Times New Roman" w:eastAsia="Times New Roman" w:hAnsi="Times New Roman" w:cs="Times New Roman"/>
                <w:b/>
                <w:sz w:val="20"/>
                <w:szCs w:val="20"/>
              </w:rPr>
              <w:t>Criterion C  (Communications)</w:t>
            </w:r>
          </w:p>
        </w:tc>
        <w:tc>
          <w:tcPr>
            <w:tcW w:w="3254" w:type="dxa"/>
            <w:shd w:val="clear" w:color="auto" w:fill="E0E0E0"/>
          </w:tcPr>
          <w:p w14:paraId="20EB8EA7" w14:textId="77777777" w:rsidR="00864955" w:rsidRPr="00450272" w:rsidRDefault="00864955" w:rsidP="0086495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Task Descriptors</w:t>
            </w:r>
          </w:p>
        </w:tc>
      </w:tr>
      <w:tr w:rsidR="00864955" w:rsidRPr="006B11D1" w14:paraId="64458266" w14:textId="77777777" w:rsidTr="00864955">
        <w:trPr>
          <w:trHeight w:val="254"/>
        </w:trPr>
        <w:tc>
          <w:tcPr>
            <w:tcW w:w="1381" w:type="dxa"/>
          </w:tcPr>
          <w:p w14:paraId="46507469"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8</w:t>
            </w:r>
          </w:p>
          <w:p w14:paraId="178ECC0B"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5C368B0D"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33814F62"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02CF3E65"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6399495C"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0AA02FC2"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3E54EE15"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5B3E75D7"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7</w:t>
            </w:r>
          </w:p>
        </w:tc>
        <w:tc>
          <w:tcPr>
            <w:tcW w:w="2681" w:type="dxa"/>
          </w:tcPr>
          <w:p w14:paraId="063BAD9F" w14:textId="77777777" w:rsidR="00864955" w:rsidRPr="00864955" w:rsidRDefault="00864955" w:rsidP="00864955">
            <w:pPr>
              <w:numPr>
                <w:ilvl w:val="0"/>
                <w:numId w:val="19"/>
              </w:numPr>
              <w:autoSpaceDE w:val="0"/>
              <w:autoSpaceDN w:val="0"/>
              <w:adjustRightInd w:val="0"/>
              <w:spacing w:after="0" w:line="240" w:lineRule="auto"/>
              <w:rPr>
                <w:rFonts w:ascii="Times New Roman" w:hAnsi="Times New Roman" w:cs="Times New Roman"/>
                <w:sz w:val="16"/>
                <w:szCs w:val="16"/>
              </w:rPr>
            </w:pPr>
            <w:r w:rsidRPr="009D6915">
              <w:rPr>
                <w:rFonts w:ascii="Times New Roman" w:hAnsi="Times New Roman" w:cs="Times New Roman"/>
                <w:b/>
                <w:bCs/>
                <w:sz w:val="16"/>
                <w:szCs w:val="16"/>
              </w:rPr>
              <w:t xml:space="preserve">select </w:t>
            </w:r>
            <w:r w:rsidRPr="009D6915">
              <w:rPr>
                <w:rFonts w:ascii="Times New Roman" w:hAnsi="Times New Roman" w:cs="Times New Roman"/>
                <w:sz w:val="16"/>
                <w:szCs w:val="16"/>
              </w:rPr>
              <w:t xml:space="preserve">and </w:t>
            </w:r>
            <w:r w:rsidRPr="009D6915">
              <w:rPr>
                <w:rFonts w:ascii="Times New Roman" w:hAnsi="Times New Roman" w:cs="Times New Roman"/>
                <w:b/>
                <w:bCs/>
                <w:sz w:val="16"/>
                <w:szCs w:val="16"/>
              </w:rPr>
              <w:t xml:space="preserve">apply </w:t>
            </w:r>
            <w:r w:rsidRPr="009D6915">
              <w:rPr>
                <w:rFonts w:ascii="Times New Roman" w:hAnsi="Times New Roman" w:cs="Times New Roman"/>
                <w:sz w:val="16"/>
                <w:szCs w:val="16"/>
              </w:rPr>
              <w:t>mathematical problem-solving techniques to discover complex patterns</w:t>
            </w:r>
          </w:p>
          <w:p w14:paraId="3A80718C" w14:textId="77777777" w:rsidR="00864955" w:rsidRPr="00864955" w:rsidRDefault="00864955" w:rsidP="00864955">
            <w:pPr>
              <w:numPr>
                <w:ilvl w:val="0"/>
                <w:numId w:val="19"/>
              </w:numPr>
              <w:autoSpaceDE w:val="0"/>
              <w:autoSpaceDN w:val="0"/>
              <w:adjustRightInd w:val="0"/>
              <w:spacing w:after="0" w:line="240" w:lineRule="auto"/>
              <w:rPr>
                <w:rFonts w:ascii="Times New Roman" w:hAnsi="Times New Roman" w:cs="Times New Roman"/>
                <w:sz w:val="16"/>
                <w:szCs w:val="16"/>
              </w:rPr>
            </w:pPr>
            <w:r w:rsidRPr="009D6915">
              <w:rPr>
                <w:rFonts w:ascii="Times New Roman" w:hAnsi="Times New Roman" w:cs="Times New Roman"/>
                <w:b/>
                <w:bCs/>
                <w:sz w:val="16"/>
                <w:szCs w:val="16"/>
              </w:rPr>
              <w:t xml:space="preserve">describe </w:t>
            </w:r>
            <w:r w:rsidRPr="009D6915">
              <w:rPr>
                <w:rFonts w:ascii="Times New Roman" w:hAnsi="Times New Roman" w:cs="Times New Roman"/>
                <w:sz w:val="16"/>
                <w:szCs w:val="16"/>
              </w:rPr>
              <w:t>patterns as relationships and/or general rules consistent with correct findings</w:t>
            </w:r>
          </w:p>
          <w:p w14:paraId="6C90D7F5" w14:textId="77777777" w:rsidR="00864955" w:rsidRPr="009D6915" w:rsidRDefault="00864955" w:rsidP="00864955">
            <w:pPr>
              <w:numPr>
                <w:ilvl w:val="0"/>
                <w:numId w:val="19"/>
              </w:numPr>
              <w:spacing w:after="0" w:line="240" w:lineRule="auto"/>
              <w:contextualSpacing/>
              <w:rPr>
                <w:rFonts w:ascii="Times New Roman" w:hAnsi="Times New Roman" w:cs="Times New Roman"/>
                <w:sz w:val="16"/>
                <w:szCs w:val="16"/>
              </w:rPr>
            </w:pPr>
            <w:r w:rsidRPr="009D6915">
              <w:rPr>
                <w:rFonts w:ascii="Times New Roman" w:hAnsi="Times New Roman" w:cs="Times New Roman"/>
                <w:sz w:val="16"/>
                <w:szCs w:val="16"/>
              </w:rPr>
              <w:t xml:space="preserve"> </w:t>
            </w:r>
            <w:r w:rsidRPr="009D6915">
              <w:rPr>
                <w:rFonts w:ascii="Times New Roman" w:hAnsi="Times New Roman" w:cs="Times New Roman"/>
                <w:b/>
                <w:bCs/>
                <w:sz w:val="16"/>
                <w:szCs w:val="16"/>
              </w:rPr>
              <w:t xml:space="preserve">verify </w:t>
            </w:r>
            <w:r w:rsidRPr="009D6915">
              <w:rPr>
                <w:rFonts w:ascii="Times New Roman" w:hAnsi="Times New Roman" w:cs="Times New Roman"/>
                <w:sz w:val="16"/>
                <w:szCs w:val="16"/>
              </w:rPr>
              <w:t xml:space="preserve">and </w:t>
            </w:r>
            <w:r w:rsidRPr="009D6915">
              <w:rPr>
                <w:rFonts w:ascii="Times New Roman" w:hAnsi="Times New Roman" w:cs="Times New Roman"/>
                <w:b/>
                <w:bCs/>
                <w:sz w:val="16"/>
                <w:szCs w:val="16"/>
              </w:rPr>
              <w:t xml:space="preserve">justify </w:t>
            </w:r>
            <w:r w:rsidRPr="009D6915">
              <w:rPr>
                <w:rFonts w:ascii="Times New Roman" w:hAnsi="Times New Roman" w:cs="Times New Roman"/>
                <w:sz w:val="16"/>
                <w:szCs w:val="16"/>
              </w:rPr>
              <w:t>these relationships and/or general rules.</w:t>
            </w:r>
          </w:p>
        </w:tc>
        <w:tc>
          <w:tcPr>
            <w:tcW w:w="3883" w:type="dxa"/>
          </w:tcPr>
          <w:p w14:paraId="0BB9B284"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consistently </w:t>
            </w:r>
            <w:r w:rsidRPr="006B11D1">
              <w:rPr>
                <w:rFonts w:ascii="Arial" w:eastAsia="Times New Roman" w:hAnsi="Arial" w:cs="Arial"/>
                <w:bCs/>
                <w:sz w:val="15"/>
                <w:szCs w:val="15"/>
              </w:rPr>
              <w:t xml:space="preserve">use </w:t>
            </w:r>
            <w:r w:rsidRPr="006B11D1">
              <w:rPr>
                <w:rFonts w:ascii="Arial" w:eastAsia="Times New Roman" w:hAnsi="Arial" w:cs="Arial"/>
                <w:sz w:val="15"/>
                <w:szCs w:val="15"/>
              </w:rPr>
              <w:t>appropriate mathematical language</w:t>
            </w:r>
          </w:p>
          <w:p w14:paraId="6E0223A1"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use </w:t>
            </w:r>
            <w:r w:rsidRPr="006B11D1">
              <w:rPr>
                <w:rFonts w:ascii="Arial" w:eastAsia="Times New Roman" w:hAnsi="Arial" w:cs="Arial"/>
                <w:sz w:val="15"/>
                <w:szCs w:val="15"/>
              </w:rPr>
              <w:t>different forms of mathematical representation to consistently present information correctly</w:t>
            </w:r>
          </w:p>
          <w:p w14:paraId="631DC1BC"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move effectively between different forms of mathematical representation</w:t>
            </w:r>
          </w:p>
          <w:p w14:paraId="079E3905"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communicate </w:t>
            </w:r>
            <w:r w:rsidRPr="006B11D1">
              <w:rPr>
                <w:rFonts w:ascii="Arial" w:eastAsia="Times New Roman" w:hAnsi="Arial" w:cs="Arial"/>
                <w:sz w:val="15"/>
                <w:szCs w:val="15"/>
              </w:rPr>
              <w:t>through lines of reasoning that are complete and coherent</w:t>
            </w:r>
          </w:p>
          <w:p w14:paraId="5BFE219F" w14:textId="77777777" w:rsidR="00864955" w:rsidRPr="006B11D1" w:rsidRDefault="00864955" w:rsidP="00864955">
            <w:pPr>
              <w:numPr>
                <w:ilvl w:val="0"/>
                <w:numId w:val="20"/>
              </w:numPr>
              <w:spacing w:after="0" w:line="240" w:lineRule="auto"/>
              <w:contextualSpacing/>
              <w:rPr>
                <w:rFonts w:ascii="Times New Roman" w:eastAsia="Times New Roman" w:hAnsi="Times New Roman" w:cs="Times New Roman"/>
                <w:sz w:val="15"/>
                <w:szCs w:val="15"/>
              </w:rPr>
            </w:pPr>
            <w:r w:rsidRPr="006B11D1">
              <w:rPr>
                <w:rFonts w:ascii="Arial" w:eastAsia="Times New Roman" w:hAnsi="Arial" w:cs="Arial"/>
                <w:sz w:val="15"/>
                <w:szCs w:val="15"/>
              </w:rPr>
              <w:t xml:space="preserve"> present work that is consistently </w:t>
            </w:r>
            <w:r w:rsidRPr="006B11D1">
              <w:rPr>
                <w:rFonts w:ascii="Arial" w:eastAsia="Times New Roman" w:hAnsi="Arial" w:cs="Arial"/>
                <w:bCs/>
                <w:sz w:val="15"/>
                <w:szCs w:val="15"/>
              </w:rPr>
              <w:t xml:space="preserve">organized </w:t>
            </w:r>
            <w:r w:rsidRPr="006B11D1">
              <w:rPr>
                <w:rFonts w:ascii="Arial" w:eastAsia="Times New Roman" w:hAnsi="Arial" w:cs="Arial"/>
                <w:sz w:val="15"/>
                <w:szCs w:val="15"/>
              </w:rPr>
              <w:t>using a logical structure.</w:t>
            </w:r>
          </w:p>
        </w:tc>
        <w:tc>
          <w:tcPr>
            <w:tcW w:w="3254" w:type="dxa"/>
          </w:tcPr>
          <w:p w14:paraId="3F5CC26E"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All answers provided are clear and easy to understand</w:t>
            </w:r>
          </w:p>
          <w:p w14:paraId="649BBE7D"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Student uses appropriate mathematical language and/or diagrams</w:t>
            </w:r>
          </w:p>
          <w:p w14:paraId="45E7BB05"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Work shown is very organized and uses a logical structure</w:t>
            </w:r>
          </w:p>
          <w:p w14:paraId="65FE8116"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Student provides valid reflection and rationale for whether their answer seems correct or not</w:t>
            </w:r>
          </w:p>
          <w:p w14:paraId="6FAB13C3"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Problems are solved using multiple methods</w:t>
            </w:r>
          </w:p>
          <w:p w14:paraId="112219D4" w14:textId="77777777" w:rsidR="00864955" w:rsidRPr="009A78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Problems are extended and solved correctly</w:t>
            </w:r>
          </w:p>
        </w:tc>
      </w:tr>
      <w:tr w:rsidR="00864955" w:rsidRPr="006B11D1" w14:paraId="1820CFD3" w14:textId="77777777" w:rsidTr="00864955">
        <w:trPr>
          <w:trHeight w:val="237"/>
        </w:trPr>
        <w:tc>
          <w:tcPr>
            <w:tcW w:w="1381" w:type="dxa"/>
          </w:tcPr>
          <w:p w14:paraId="59A87F96"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 xml:space="preserve">6 </w:t>
            </w:r>
          </w:p>
          <w:p w14:paraId="303372FD"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40CF110D"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62CE01F4"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142DCC81"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3C0B22B1"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123EB220"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0A443697"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5</w:t>
            </w:r>
          </w:p>
        </w:tc>
        <w:tc>
          <w:tcPr>
            <w:tcW w:w="2681" w:type="dxa"/>
          </w:tcPr>
          <w:p w14:paraId="75EF04D6" w14:textId="77777777" w:rsidR="00864955" w:rsidRPr="00864955" w:rsidRDefault="00864955" w:rsidP="00864955">
            <w:pPr>
              <w:numPr>
                <w:ilvl w:val="0"/>
                <w:numId w:val="19"/>
              </w:numPr>
              <w:autoSpaceDE w:val="0"/>
              <w:autoSpaceDN w:val="0"/>
              <w:adjustRightInd w:val="0"/>
              <w:spacing w:after="0" w:line="240" w:lineRule="auto"/>
              <w:rPr>
                <w:rFonts w:ascii="Times New Roman" w:hAnsi="Times New Roman" w:cs="Times New Roman"/>
                <w:sz w:val="16"/>
                <w:szCs w:val="16"/>
              </w:rPr>
            </w:pPr>
            <w:r w:rsidRPr="009D6915">
              <w:rPr>
                <w:rFonts w:ascii="Times New Roman" w:hAnsi="Times New Roman" w:cs="Times New Roman"/>
                <w:b/>
                <w:bCs/>
                <w:sz w:val="16"/>
                <w:szCs w:val="16"/>
              </w:rPr>
              <w:t xml:space="preserve">select </w:t>
            </w:r>
            <w:r w:rsidRPr="009D6915">
              <w:rPr>
                <w:rFonts w:ascii="Times New Roman" w:hAnsi="Times New Roman" w:cs="Times New Roman"/>
                <w:sz w:val="16"/>
                <w:szCs w:val="16"/>
              </w:rPr>
              <w:t xml:space="preserve">and </w:t>
            </w:r>
            <w:r w:rsidRPr="009D6915">
              <w:rPr>
                <w:rFonts w:ascii="Times New Roman" w:hAnsi="Times New Roman" w:cs="Times New Roman"/>
                <w:b/>
                <w:bCs/>
                <w:sz w:val="16"/>
                <w:szCs w:val="16"/>
              </w:rPr>
              <w:t xml:space="preserve">apply </w:t>
            </w:r>
            <w:r w:rsidRPr="009D6915">
              <w:rPr>
                <w:rFonts w:ascii="Times New Roman" w:hAnsi="Times New Roman" w:cs="Times New Roman"/>
                <w:sz w:val="16"/>
                <w:szCs w:val="16"/>
              </w:rPr>
              <w:t>mathematical problem-solving techniques to discover complex patterns</w:t>
            </w:r>
          </w:p>
          <w:p w14:paraId="6D99789B" w14:textId="77777777" w:rsidR="00864955" w:rsidRPr="00864955" w:rsidRDefault="00864955" w:rsidP="00864955">
            <w:pPr>
              <w:numPr>
                <w:ilvl w:val="0"/>
                <w:numId w:val="19"/>
              </w:numPr>
              <w:autoSpaceDE w:val="0"/>
              <w:autoSpaceDN w:val="0"/>
              <w:adjustRightInd w:val="0"/>
              <w:spacing w:after="0" w:line="240" w:lineRule="auto"/>
              <w:rPr>
                <w:rFonts w:ascii="Times New Roman" w:hAnsi="Times New Roman" w:cs="Times New Roman"/>
                <w:sz w:val="16"/>
                <w:szCs w:val="16"/>
              </w:rPr>
            </w:pPr>
            <w:r w:rsidRPr="009D6915">
              <w:rPr>
                <w:rFonts w:ascii="Times New Roman" w:hAnsi="Times New Roman" w:cs="Times New Roman"/>
                <w:sz w:val="16"/>
                <w:szCs w:val="16"/>
              </w:rPr>
              <w:t xml:space="preserve"> </w:t>
            </w:r>
            <w:r w:rsidRPr="009D6915">
              <w:rPr>
                <w:rFonts w:ascii="Times New Roman" w:hAnsi="Times New Roman" w:cs="Times New Roman"/>
                <w:b/>
                <w:bCs/>
                <w:sz w:val="16"/>
                <w:szCs w:val="16"/>
              </w:rPr>
              <w:t xml:space="preserve">describe </w:t>
            </w:r>
            <w:r w:rsidRPr="009D6915">
              <w:rPr>
                <w:rFonts w:ascii="Times New Roman" w:hAnsi="Times New Roman" w:cs="Times New Roman"/>
                <w:sz w:val="16"/>
                <w:szCs w:val="16"/>
              </w:rPr>
              <w:t>patterns as relationships and/or general rules consistent with findings</w:t>
            </w:r>
          </w:p>
          <w:p w14:paraId="33B4BDAF" w14:textId="77777777" w:rsidR="00864955" w:rsidRPr="009D6915" w:rsidRDefault="00864955" w:rsidP="00864955">
            <w:pPr>
              <w:numPr>
                <w:ilvl w:val="0"/>
                <w:numId w:val="19"/>
              </w:numPr>
              <w:spacing w:after="0" w:line="240" w:lineRule="auto"/>
              <w:contextualSpacing/>
              <w:rPr>
                <w:rFonts w:ascii="Times New Roman" w:hAnsi="Times New Roman" w:cs="Times New Roman"/>
                <w:sz w:val="16"/>
                <w:szCs w:val="16"/>
              </w:rPr>
            </w:pPr>
            <w:r w:rsidRPr="009D6915">
              <w:rPr>
                <w:rFonts w:ascii="Times New Roman" w:hAnsi="Times New Roman" w:cs="Times New Roman"/>
                <w:sz w:val="16"/>
                <w:szCs w:val="16"/>
              </w:rPr>
              <w:t xml:space="preserve"> </w:t>
            </w:r>
            <w:r w:rsidRPr="009D6915">
              <w:rPr>
                <w:rFonts w:ascii="Times New Roman" w:hAnsi="Times New Roman" w:cs="Times New Roman"/>
                <w:b/>
                <w:bCs/>
                <w:sz w:val="16"/>
                <w:szCs w:val="16"/>
              </w:rPr>
              <w:t xml:space="preserve">verify </w:t>
            </w:r>
            <w:r w:rsidRPr="009D6915">
              <w:rPr>
                <w:rFonts w:ascii="Times New Roman" w:hAnsi="Times New Roman" w:cs="Times New Roman"/>
                <w:sz w:val="16"/>
                <w:szCs w:val="16"/>
              </w:rPr>
              <w:t>these relationships and/or general rules.</w:t>
            </w:r>
          </w:p>
        </w:tc>
        <w:tc>
          <w:tcPr>
            <w:tcW w:w="3883" w:type="dxa"/>
          </w:tcPr>
          <w:p w14:paraId="37DDA14A"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color w:val="000000"/>
                <w:sz w:val="15"/>
                <w:szCs w:val="15"/>
              </w:rPr>
            </w:pPr>
            <w:r w:rsidRPr="006B11D1">
              <w:rPr>
                <w:rFonts w:ascii="Arial" w:eastAsia="Times New Roman" w:hAnsi="Arial" w:cs="Arial"/>
                <w:color w:val="000000"/>
                <w:sz w:val="15"/>
                <w:szCs w:val="15"/>
              </w:rPr>
              <w:t xml:space="preserve"> usually </w:t>
            </w:r>
            <w:r w:rsidRPr="006B11D1">
              <w:rPr>
                <w:rFonts w:ascii="Arial" w:eastAsia="Times New Roman" w:hAnsi="Arial" w:cs="Arial"/>
                <w:bCs/>
                <w:color w:val="000000"/>
                <w:sz w:val="15"/>
                <w:szCs w:val="15"/>
              </w:rPr>
              <w:t xml:space="preserve">use </w:t>
            </w:r>
            <w:r w:rsidRPr="006B11D1">
              <w:rPr>
                <w:rFonts w:ascii="Arial" w:eastAsia="Times New Roman" w:hAnsi="Arial" w:cs="Arial"/>
                <w:color w:val="000000"/>
                <w:sz w:val="15"/>
                <w:szCs w:val="15"/>
              </w:rPr>
              <w:t>appropriate mathematical language</w:t>
            </w:r>
          </w:p>
          <w:p w14:paraId="4C816EFF"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color w:val="000000"/>
                <w:sz w:val="15"/>
                <w:szCs w:val="15"/>
              </w:rPr>
            </w:pPr>
            <w:r w:rsidRPr="006B11D1">
              <w:rPr>
                <w:rFonts w:ascii="Arial" w:eastAsia="Times New Roman" w:hAnsi="Arial" w:cs="Arial"/>
                <w:color w:val="000000"/>
                <w:sz w:val="15"/>
                <w:szCs w:val="15"/>
              </w:rPr>
              <w:t xml:space="preserve"> usually </w:t>
            </w:r>
            <w:r w:rsidRPr="006B11D1">
              <w:rPr>
                <w:rFonts w:ascii="Arial" w:eastAsia="Times New Roman" w:hAnsi="Arial" w:cs="Arial"/>
                <w:bCs/>
                <w:color w:val="000000"/>
                <w:sz w:val="15"/>
                <w:szCs w:val="15"/>
              </w:rPr>
              <w:t xml:space="preserve">use </w:t>
            </w:r>
            <w:r w:rsidRPr="006B11D1">
              <w:rPr>
                <w:rFonts w:ascii="Arial" w:eastAsia="Times New Roman" w:hAnsi="Arial" w:cs="Arial"/>
                <w:color w:val="000000"/>
                <w:sz w:val="15"/>
                <w:szCs w:val="15"/>
              </w:rPr>
              <w:t>different forms of mathematical representation to present information correctly</w:t>
            </w:r>
          </w:p>
          <w:p w14:paraId="1C8C01AF"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color w:val="000000"/>
                <w:sz w:val="15"/>
                <w:szCs w:val="15"/>
              </w:rPr>
            </w:pPr>
            <w:r w:rsidRPr="006B11D1">
              <w:rPr>
                <w:rFonts w:ascii="Arial" w:eastAsia="Times New Roman" w:hAnsi="Arial" w:cs="Arial"/>
                <w:color w:val="000000"/>
                <w:sz w:val="15"/>
                <w:szCs w:val="15"/>
              </w:rPr>
              <w:t xml:space="preserve"> move between different forms of mathematical representation with some success</w:t>
            </w:r>
          </w:p>
          <w:p w14:paraId="42295045"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color w:val="262626"/>
                <w:sz w:val="15"/>
                <w:szCs w:val="15"/>
              </w:rPr>
            </w:pPr>
            <w:r w:rsidRPr="006B11D1">
              <w:rPr>
                <w:rFonts w:ascii="Arial" w:eastAsia="Times New Roman" w:hAnsi="Arial" w:cs="Arial"/>
                <w:color w:val="000000"/>
                <w:sz w:val="15"/>
                <w:szCs w:val="15"/>
              </w:rPr>
              <w:t xml:space="preserve"> </w:t>
            </w:r>
            <w:r w:rsidRPr="006B11D1">
              <w:rPr>
                <w:rFonts w:ascii="Arial" w:eastAsia="Times New Roman" w:hAnsi="Arial" w:cs="Arial"/>
                <w:bCs/>
                <w:color w:val="000000"/>
                <w:sz w:val="15"/>
                <w:szCs w:val="15"/>
              </w:rPr>
              <w:t xml:space="preserve">communicate </w:t>
            </w:r>
            <w:r w:rsidRPr="006B11D1">
              <w:rPr>
                <w:rFonts w:ascii="Arial" w:eastAsia="Times New Roman" w:hAnsi="Arial" w:cs="Arial"/>
                <w:color w:val="000000"/>
                <w:sz w:val="15"/>
                <w:szCs w:val="15"/>
              </w:rPr>
              <w:t xml:space="preserve">through </w:t>
            </w:r>
            <w:r w:rsidRPr="006B11D1">
              <w:rPr>
                <w:rFonts w:ascii="Arial" w:eastAsia="Times New Roman" w:hAnsi="Arial" w:cs="Arial"/>
                <w:color w:val="262626"/>
                <w:sz w:val="15"/>
                <w:szCs w:val="15"/>
              </w:rPr>
              <w:t>lines of reasoning that are clear although not always coherent or complete</w:t>
            </w:r>
          </w:p>
          <w:p w14:paraId="45F93BA9" w14:textId="77777777" w:rsidR="00864955" w:rsidRPr="006B11D1" w:rsidRDefault="00864955" w:rsidP="00864955">
            <w:pPr>
              <w:numPr>
                <w:ilvl w:val="0"/>
                <w:numId w:val="20"/>
              </w:numPr>
              <w:spacing w:after="0" w:line="240" w:lineRule="auto"/>
              <w:contextualSpacing/>
              <w:rPr>
                <w:rFonts w:ascii="Times New Roman" w:eastAsia="Times New Roman" w:hAnsi="Times New Roman" w:cs="Times New Roman"/>
                <w:sz w:val="15"/>
                <w:szCs w:val="15"/>
              </w:rPr>
            </w:pPr>
            <w:r w:rsidRPr="006B11D1">
              <w:rPr>
                <w:rFonts w:ascii="Arial" w:eastAsia="Times New Roman" w:hAnsi="Arial" w:cs="Arial"/>
                <w:color w:val="000000"/>
                <w:sz w:val="15"/>
                <w:szCs w:val="15"/>
              </w:rPr>
              <w:t xml:space="preserve"> present work that is usually </w:t>
            </w:r>
            <w:r w:rsidRPr="006B11D1">
              <w:rPr>
                <w:rFonts w:ascii="Arial" w:eastAsia="Times New Roman" w:hAnsi="Arial" w:cs="Arial"/>
                <w:bCs/>
                <w:color w:val="000000"/>
                <w:sz w:val="15"/>
                <w:szCs w:val="15"/>
              </w:rPr>
              <w:t xml:space="preserve">organized </w:t>
            </w:r>
            <w:r w:rsidRPr="006B11D1">
              <w:rPr>
                <w:rFonts w:ascii="Arial" w:eastAsia="Times New Roman" w:hAnsi="Arial" w:cs="Arial"/>
                <w:color w:val="000000"/>
                <w:sz w:val="15"/>
                <w:szCs w:val="15"/>
              </w:rPr>
              <w:t>using a logical structure.</w:t>
            </w:r>
          </w:p>
        </w:tc>
        <w:tc>
          <w:tcPr>
            <w:tcW w:w="3254" w:type="dxa"/>
          </w:tcPr>
          <w:p w14:paraId="05729F03"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color w:val="000000"/>
                <w:sz w:val="15"/>
                <w:szCs w:val="15"/>
              </w:rPr>
            </w:pPr>
            <w:r>
              <w:rPr>
                <w:rFonts w:ascii="Arial" w:eastAsia="Times New Roman" w:hAnsi="Arial" w:cs="Arial"/>
                <w:color w:val="000000"/>
                <w:sz w:val="15"/>
                <w:szCs w:val="15"/>
              </w:rPr>
              <w:t>All answers provided are clear and easy to understand</w:t>
            </w:r>
          </w:p>
          <w:p w14:paraId="194AD6B0"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color w:val="000000"/>
                <w:sz w:val="15"/>
                <w:szCs w:val="15"/>
              </w:rPr>
            </w:pPr>
            <w:r>
              <w:rPr>
                <w:rFonts w:ascii="Arial" w:eastAsia="Times New Roman" w:hAnsi="Arial" w:cs="Arial"/>
                <w:color w:val="000000"/>
                <w:sz w:val="15"/>
                <w:szCs w:val="15"/>
              </w:rPr>
              <w:t>Student uses appropriate mathematical language and/or diagrams</w:t>
            </w:r>
          </w:p>
          <w:p w14:paraId="671AD1F0"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color w:val="000000"/>
                <w:sz w:val="15"/>
                <w:szCs w:val="15"/>
              </w:rPr>
            </w:pPr>
            <w:r>
              <w:rPr>
                <w:rFonts w:ascii="Arial" w:eastAsia="Times New Roman" w:hAnsi="Arial" w:cs="Arial"/>
                <w:color w:val="000000"/>
                <w:sz w:val="15"/>
                <w:szCs w:val="15"/>
              </w:rPr>
              <w:t xml:space="preserve">Work shown is well organized and uses a logical structure </w:t>
            </w:r>
          </w:p>
          <w:p w14:paraId="0AF4C047"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color w:val="000000"/>
                <w:sz w:val="15"/>
                <w:szCs w:val="15"/>
              </w:rPr>
            </w:pPr>
            <w:r>
              <w:rPr>
                <w:rFonts w:ascii="Arial" w:eastAsia="Times New Roman" w:hAnsi="Arial" w:cs="Arial"/>
                <w:color w:val="000000"/>
                <w:sz w:val="15"/>
                <w:szCs w:val="15"/>
              </w:rPr>
              <w:t>Student provides valid reflection and rationale for whether their answer seems correct or not</w:t>
            </w:r>
          </w:p>
          <w:p w14:paraId="6A812055"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color w:val="000000"/>
                <w:sz w:val="15"/>
                <w:szCs w:val="15"/>
              </w:rPr>
            </w:pPr>
            <w:r>
              <w:rPr>
                <w:rFonts w:ascii="Arial" w:eastAsia="Times New Roman" w:hAnsi="Arial" w:cs="Arial"/>
                <w:color w:val="000000"/>
                <w:sz w:val="15"/>
                <w:szCs w:val="15"/>
              </w:rPr>
              <w:t>Attempts to solve problems using multiple methods</w:t>
            </w:r>
          </w:p>
          <w:p w14:paraId="76C25416" w14:textId="77777777" w:rsidR="00864955" w:rsidRPr="00F642F2"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color w:val="000000"/>
                <w:sz w:val="15"/>
                <w:szCs w:val="15"/>
              </w:rPr>
            </w:pPr>
          </w:p>
        </w:tc>
      </w:tr>
      <w:tr w:rsidR="00864955" w:rsidRPr="006B11D1" w14:paraId="4C7E8ABA" w14:textId="77777777" w:rsidTr="00864955">
        <w:trPr>
          <w:trHeight w:val="237"/>
        </w:trPr>
        <w:tc>
          <w:tcPr>
            <w:tcW w:w="1381" w:type="dxa"/>
          </w:tcPr>
          <w:p w14:paraId="3DD180A2"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4</w:t>
            </w:r>
          </w:p>
          <w:p w14:paraId="29409C6C"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2EBD9F58"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3B96D114" w14:textId="77777777" w:rsidR="00864955" w:rsidRPr="00CC5BEC" w:rsidRDefault="00864955" w:rsidP="00864955">
            <w:pPr>
              <w:spacing w:after="0" w:line="240" w:lineRule="auto"/>
              <w:jc w:val="center"/>
              <w:rPr>
                <w:rFonts w:ascii="Times New Roman" w:eastAsia="Times New Roman" w:hAnsi="Times New Roman" w:cs="Calibri"/>
                <w:sz w:val="15"/>
                <w:szCs w:val="15"/>
              </w:rPr>
            </w:pPr>
          </w:p>
          <w:p w14:paraId="23DFCB80"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5B8EC22B"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0EBBCF34"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3</w:t>
            </w:r>
          </w:p>
        </w:tc>
        <w:tc>
          <w:tcPr>
            <w:tcW w:w="2681" w:type="dxa"/>
          </w:tcPr>
          <w:p w14:paraId="5608C0BA" w14:textId="77777777" w:rsidR="00864955" w:rsidRPr="00864955" w:rsidRDefault="00864955" w:rsidP="00864955">
            <w:pPr>
              <w:numPr>
                <w:ilvl w:val="0"/>
                <w:numId w:val="19"/>
              </w:numPr>
              <w:autoSpaceDE w:val="0"/>
              <w:autoSpaceDN w:val="0"/>
              <w:adjustRightInd w:val="0"/>
              <w:spacing w:after="0" w:line="240" w:lineRule="auto"/>
              <w:rPr>
                <w:rFonts w:ascii="Times New Roman" w:hAnsi="Times New Roman" w:cs="Times New Roman"/>
                <w:sz w:val="16"/>
                <w:szCs w:val="16"/>
              </w:rPr>
            </w:pPr>
            <w:r w:rsidRPr="009D6915">
              <w:rPr>
                <w:rFonts w:ascii="Times New Roman" w:hAnsi="Times New Roman" w:cs="Times New Roman"/>
                <w:b/>
                <w:bCs/>
                <w:sz w:val="16"/>
                <w:szCs w:val="16"/>
              </w:rPr>
              <w:t xml:space="preserve">apply </w:t>
            </w:r>
            <w:r w:rsidRPr="009D6915">
              <w:rPr>
                <w:rFonts w:ascii="Times New Roman" w:hAnsi="Times New Roman" w:cs="Times New Roman"/>
                <w:sz w:val="16"/>
                <w:szCs w:val="16"/>
              </w:rPr>
              <w:t>mathematical problem-solving techniques to discover simple patterns</w:t>
            </w:r>
          </w:p>
          <w:p w14:paraId="28D67A4F" w14:textId="77777777" w:rsidR="00864955" w:rsidRPr="009D6915" w:rsidRDefault="00864955" w:rsidP="00864955">
            <w:pPr>
              <w:numPr>
                <w:ilvl w:val="0"/>
                <w:numId w:val="19"/>
              </w:numPr>
              <w:spacing w:after="0" w:line="240" w:lineRule="auto"/>
              <w:contextualSpacing/>
              <w:rPr>
                <w:rFonts w:ascii="Times New Roman" w:hAnsi="Times New Roman" w:cs="Times New Roman"/>
                <w:sz w:val="16"/>
                <w:szCs w:val="16"/>
              </w:rPr>
            </w:pPr>
            <w:r w:rsidRPr="009D6915">
              <w:rPr>
                <w:rFonts w:ascii="Times New Roman" w:hAnsi="Times New Roman" w:cs="Times New Roman"/>
                <w:b/>
                <w:bCs/>
                <w:sz w:val="16"/>
                <w:szCs w:val="16"/>
              </w:rPr>
              <w:t xml:space="preserve">suggest </w:t>
            </w:r>
            <w:r w:rsidRPr="009D6915">
              <w:rPr>
                <w:rFonts w:ascii="Times New Roman" w:hAnsi="Times New Roman" w:cs="Times New Roman"/>
                <w:sz w:val="16"/>
                <w:szCs w:val="16"/>
              </w:rPr>
              <w:t>relationships and/or general rules consistent with findings.</w:t>
            </w:r>
          </w:p>
        </w:tc>
        <w:tc>
          <w:tcPr>
            <w:tcW w:w="3883" w:type="dxa"/>
          </w:tcPr>
          <w:p w14:paraId="471F0144"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use </w:t>
            </w:r>
            <w:r w:rsidRPr="006B11D1">
              <w:rPr>
                <w:rFonts w:ascii="Arial" w:eastAsia="Times New Roman" w:hAnsi="Arial" w:cs="Arial"/>
                <w:sz w:val="15"/>
                <w:szCs w:val="15"/>
              </w:rPr>
              <w:t>some appropriate mathematical language</w:t>
            </w:r>
          </w:p>
          <w:p w14:paraId="0B805C02"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use </w:t>
            </w:r>
            <w:r w:rsidRPr="006B11D1">
              <w:rPr>
                <w:rFonts w:ascii="Arial" w:eastAsia="Times New Roman" w:hAnsi="Arial" w:cs="Arial"/>
                <w:sz w:val="15"/>
                <w:szCs w:val="15"/>
              </w:rPr>
              <w:t>different forms of mathematical representation to present information adequately</w:t>
            </w:r>
          </w:p>
          <w:p w14:paraId="56566515"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communicate </w:t>
            </w:r>
            <w:r w:rsidRPr="006B11D1">
              <w:rPr>
                <w:rFonts w:ascii="Arial" w:eastAsia="Times New Roman" w:hAnsi="Arial" w:cs="Arial"/>
                <w:sz w:val="15"/>
                <w:szCs w:val="15"/>
              </w:rPr>
              <w:t>through lines of reasoning that are able to be understood, although these are not always clear</w:t>
            </w:r>
          </w:p>
          <w:p w14:paraId="4B70C4D9" w14:textId="77777777" w:rsidR="00864955" w:rsidRPr="006B11D1" w:rsidRDefault="00864955" w:rsidP="00864955">
            <w:pPr>
              <w:numPr>
                <w:ilvl w:val="0"/>
                <w:numId w:val="20"/>
              </w:numPr>
              <w:spacing w:after="0" w:line="240" w:lineRule="auto"/>
              <w:contextualSpacing/>
              <w:rPr>
                <w:rFonts w:ascii="Times New Roman" w:eastAsia="Times New Roman" w:hAnsi="Times New Roman" w:cs="Times New Roman"/>
                <w:sz w:val="15"/>
                <w:szCs w:val="15"/>
              </w:rPr>
            </w:pPr>
            <w:r w:rsidRPr="006B11D1">
              <w:rPr>
                <w:rFonts w:ascii="Arial" w:eastAsia="Times New Roman" w:hAnsi="Arial" w:cs="Arial"/>
                <w:sz w:val="15"/>
                <w:szCs w:val="15"/>
              </w:rPr>
              <w:t xml:space="preserve"> adequately </w:t>
            </w:r>
            <w:r w:rsidRPr="006B11D1">
              <w:rPr>
                <w:rFonts w:ascii="Arial" w:eastAsia="Times New Roman" w:hAnsi="Arial" w:cs="Arial"/>
                <w:bCs/>
                <w:sz w:val="15"/>
                <w:szCs w:val="15"/>
              </w:rPr>
              <w:t xml:space="preserve">organize </w:t>
            </w:r>
            <w:r w:rsidRPr="006B11D1">
              <w:rPr>
                <w:rFonts w:ascii="Arial" w:eastAsia="Times New Roman" w:hAnsi="Arial" w:cs="Arial"/>
                <w:sz w:val="15"/>
                <w:szCs w:val="15"/>
              </w:rPr>
              <w:t>information using a logical structure.</w:t>
            </w:r>
          </w:p>
        </w:tc>
        <w:tc>
          <w:tcPr>
            <w:tcW w:w="3254" w:type="dxa"/>
          </w:tcPr>
          <w:p w14:paraId="403C9A17"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Answer provided with some clarity</w:t>
            </w:r>
          </w:p>
          <w:p w14:paraId="6FF0355A"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Work is shown though not always easy to understand and/or with some errors</w:t>
            </w:r>
          </w:p>
          <w:p w14:paraId="6D3BA518"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 xml:space="preserve">Work shown is neat and organized with some logical structure </w:t>
            </w:r>
          </w:p>
          <w:p w14:paraId="24397D09" w14:textId="77777777" w:rsidR="00864955" w:rsidRPr="00F642F2"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Student provides some reflection and rationale for whether their answer seems correct or not</w:t>
            </w:r>
          </w:p>
        </w:tc>
      </w:tr>
      <w:tr w:rsidR="00864955" w:rsidRPr="006B11D1" w14:paraId="19B0844B" w14:textId="77777777" w:rsidTr="00864955">
        <w:trPr>
          <w:trHeight w:val="68"/>
        </w:trPr>
        <w:tc>
          <w:tcPr>
            <w:tcW w:w="1381" w:type="dxa"/>
          </w:tcPr>
          <w:p w14:paraId="2D9CCDD9"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 xml:space="preserve">2 </w:t>
            </w:r>
          </w:p>
          <w:p w14:paraId="7391D439"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3C87791B"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343DD7F4" w14:textId="77777777" w:rsidR="00864955" w:rsidRPr="006B11D1" w:rsidRDefault="00864955" w:rsidP="00864955">
            <w:pPr>
              <w:spacing w:after="0" w:line="240" w:lineRule="auto"/>
              <w:jc w:val="center"/>
              <w:rPr>
                <w:rFonts w:ascii="Times New Roman" w:eastAsia="Times New Roman" w:hAnsi="Times New Roman" w:cs="Calibri"/>
                <w:sz w:val="15"/>
                <w:szCs w:val="15"/>
              </w:rPr>
            </w:pPr>
          </w:p>
          <w:p w14:paraId="439268A2"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1</w:t>
            </w:r>
          </w:p>
        </w:tc>
        <w:tc>
          <w:tcPr>
            <w:tcW w:w="2681" w:type="dxa"/>
          </w:tcPr>
          <w:p w14:paraId="62C4E325" w14:textId="77777777" w:rsidR="00864955" w:rsidRPr="00864955" w:rsidRDefault="00864955" w:rsidP="00864955">
            <w:pPr>
              <w:numPr>
                <w:ilvl w:val="0"/>
                <w:numId w:val="19"/>
              </w:numPr>
              <w:autoSpaceDE w:val="0"/>
              <w:autoSpaceDN w:val="0"/>
              <w:adjustRightInd w:val="0"/>
              <w:spacing w:after="0" w:line="240" w:lineRule="auto"/>
              <w:rPr>
                <w:rFonts w:ascii="Times New Roman" w:hAnsi="Times New Roman" w:cs="Times New Roman"/>
                <w:sz w:val="16"/>
                <w:szCs w:val="16"/>
              </w:rPr>
            </w:pPr>
            <w:r w:rsidRPr="009D6915">
              <w:rPr>
                <w:rFonts w:ascii="Times New Roman" w:hAnsi="Times New Roman" w:cs="Times New Roman"/>
                <w:sz w:val="16"/>
                <w:szCs w:val="16"/>
              </w:rPr>
              <w:t xml:space="preserve"> </w:t>
            </w:r>
            <w:r w:rsidRPr="009D6915">
              <w:rPr>
                <w:rFonts w:ascii="Times New Roman" w:hAnsi="Times New Roman" w:cs="Times New Roman"/>
                <w:b/>
                <w:bCs/>
                <w:sz w:val="16"/>
                <w:szCs w:val="16"/>
              </w:rPr>
              <w:t>apply</w:t>
            </w:r>
            <w:r w:rsidRPr="009D6915">
              <w:rPr>
                <w:rFonts w:ascii="Times New Roman" w:hAnsi="Times New Roman" w:cs="Times New Roman"/>
                <w:sz w:val="16"/>
                <w:szCs w:val="16"/>
              </w:rPr>
              <w:t>, with teacher support, mathematical problem-solving techniques to discover simple patterns</w:t>
            </w:r>
          </w:p>
          <w:p w14:paraId="364AE98B" w14:textId="77777777" w:rsidR="00864955" w:rsidRPr="009D6915" w:rsidRDefault="00864955" w:rsidP="00864955">
            <w:pPr>
              <w:numPr>
                <w:ilvl w:val="0"/>
                <w:numId w:val="19"/>
              </w:numPr>
              <w:spacing w:after="0" w:line="240" w:lineRule="auto"/>
              <w:contextualSpacing/>
              <w:rPr>
                <w:rFonts w:ascii="Times New Roman" w:hAnsi="Times New Roman" w:cs="Times New Roman"/>
                <w:sz w:val="16"/>
                <w:szCs w:val="16"/>
              </w:rPr>
            </w:pPr>
            <w:r w:rsidRPr="009D6915">
              <w:rPr>
                <w:rFonts w:ascii="Times New Roman" w:hAnsi="Times New Roman" w:cs="Times New Roman"/>
                <w:sz w:val="16"/>
                <w:szCs w:val="16"/>
              </w:rPr>
              <w:t xml:space="preserve"> </w:t>
            </w:r>
            <w:r w:rsidRPr="009D6915">
              <w:rPr>
                <w:rFonts w:ascii="Times New Roman" w:hAnsi="Times New Roman" w:cs="Times New Roman"/>
                <w:b/>
                <w:bCs/>
                <w:sz w:val="16"/>
                <w:szCs w:val="16"/>
              </w:rPr>
              <w:t xml:space="preserve">state </w:t>
            </w:r>
            <w:r w:rsidRPr="009D6915">
              <w:rPr>
                <w:rFonts w:ascii="Times New Roman" w:hAnsi="Times New Roman" w:cs="Times New Roman"/>
                <w:sz w:val="16"/>
                <w:szCs w:val="16"/>
              </w:rPr>
              <w:t>predictions consistent with patterns.</w:t>
            </w:r>
          </w:p>
        </w:tc>
        <w:tc>
          <w:tcPr>
            <w:tcW w:w="3883" w:type="dxa"/>
          </w:tcPr>
          <w:p w14:paraId="72EE50EF"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use </w:t>
            </w:r>
            <w:r w:rsidRPr="006B11D1">
              <w:rPr>
                <w:rFonts w:ascii="Arial" w:eastAsia="Times New Roman" w:hAnsi="Arial" w:cs="Arial"/>
                <w:sz w:val="15"/>
                <w:szCs w:val="15"/>
              </w:rPr>
              <w:t>limited mathematical language</w:t>
            </w:r>
          </w:p>
          <w:p w14:paraId="3BA3E00E" w14:textId="77777777" w:rsidR="00864955" w:rsidRPr="00864955" w:rsidRDefault="00864955" w:rsidP="00864955">
            <w:pPr>
              <w:numPr>
                <w:ilvl w:val="0"/>
                <w:numId w:val="20"/>
              </w:numPr>
              <w:autoSpaceDE w:val="0"/>
              <w:autoSpaceDN w:val="0"/>
              <w:adjustRightInd w:val="0"/>
              <w:spacing w:after="0" w:line="240" w:lineRule="auto"/>
              <w:rPr>
                <w:rFonts w:ascii="Arial" w:eastAsia="Times New Roman" w:hAnsi="Arial" w:cs="Arial"/>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use </w:t>
            </w:r>
            <w:r w:rsidRPr="006B11D1">
              <w:rPr>
                <w:rFonts w:ascii="Arial" w:eastAsia="Times New Roman" w:hAnsi="Arial" w:cs="Arial"/>
                <w:sz w:val="15"/>
                <w:szCs w:val="15"/>
              </w:rPr>
              <w:t>limited forms of mathematical representation to present information</w:t>
            </w:r>
          </w:p>
          <w:p w14:paraId="18D73D0C" w14:textId="77777777" w:rsidR="00864955" w:rsidRPr="006B11D1" w:rsidRDefault="00864955" w:rsidP="00864955">
            <w:pPr>
              <w:numPr>
                <w:ilvl w:val="0"/>
                <w:numId w:val="20"/>
              </w:numPr>
              <w:spacing w:after="0" w:line="240" w:lineRule="auto"/>
              <w:contextualSpacing/>
              <w:rPr>
                <w:rFonts w:ascii="Times New Roman" w:eastAsia="Times New Roman" w:hAnsi="Times New Roman" w:cs="Times New Roman"/>
                <w:sz w:val="15"/>
                <w:szCs w:val="15"/>
              </w:rPr>
            </w:pPr>
            <w:r w:rsidRPr="006B11D1">
              <w:rPr>
                <w:rFonts w:ascii="Arial" w:eastAsia="Times New Roman" w:hAnsi="Arial" w:cs="Arial"/>
                <w:sz w:val="15"/>
                <w:szCs w:val="15"/>
              </w:rPr>
              <w:t xml:space="preserve"> </w:t>
            </w:r>
            <w:r w:rsidRPr="006B11D1">
              <w:rPr>
                <w:rFonts w:ascii="Arial" w:eastAsia="Times New Roman" w:hAnsi="Arial" w:cs="Arial"/>
                <w:bCs/>
                <w:sz w:val="15"/>
                <w:szCs w:val="15"/>
              </w:rPr>
              <w:t xml:space="preserve">communicate </w:t>
            </w:r>
            <w:r w:rsidRPr="006B11D1">
              <w:rPr>
                <w:rFonts w:ascii="Arial" w:eastAsia="Times New Roman" w:hAnsi="Arial" w:cs="Arial"/>
                <w:sz w:val="15"/>
                <w:szCs w:val="15"/>
              </w:rPr>
              <w:t>through lines of reasoning that are difficult to interpret.</w:t>
            </w:r>
          </w:p>
        </w:tc>
        <w:tc>
          <w:tcPr>
            <w:tcW w:w="3254" w:type="dxa"/>
          </w:tcPr>
          <w:p w14:paraId="144DC589"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Answer provided but with lack of clarity</w:t>
            </w:r>
          </w:p>
          <w:p w14:paraId="069FD9E3"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Work shown is incomplete, missing steps, or completely incorrect</w:t>
            </w:r>
          </w:p>
          <w:p w14:paraId="3D768706"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Answer provided but with significant assistance from teacher</w:t>
            </w:r>
          </w:p>
          <w:p w14:paraId="0726B571" w14:textId="77777777" w:rsidR="0086495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No reflection and/or rationale for answers provided</w:t>
            </w:r>
          </w:p>
          <w:p w14:paraId="730B75BB" w14:textId="77777777" w:rsidR="00864955" w:rsidRPr="00A663B5" w:rsidRDefault="00864955" w:rsidP="00864955">
            <w:pPr>
              <w:pStyle w:val="ListParagraph"/>
              <w:numPr>
                <w:ilvl w:val="0"/>
                <w:numId w:val="14"/>
              </w:numPr>
              <w:autoSpaceDE w:val="0"/>
              <w:autoSpaceDN w:val="0"/>
              <w:adjustRightInd w:val="0"/>
              <w:spacing w:after="0" w:line="240" w:lineRule="auto"/>
              <w:ind w:left="347"/>
              <w:rPr>
                <w:rFonts w:ascii="Arial" w:eastAsia="Times New Roman" w:hAnsi="Arial" w:cs="Arial"/>
                <w:sz w:val="15"/>
                <w:szCs w:val="15"/>
              </w:rPr>
            </w:pPr>
            <w:r>
              <w:rPr>
                <w:rFonts w:ascii="Arial" w:eastAsia="Times New Roman" w:hAnsi="Arial" w:cs="Arial"/>
                <w:sz w:val="15"/>
                <w:szCs w:val="15"/>
              </w:rPr>
              <w:t>Work shown is disorganized and/or difficult to understand</w:t>
            </w:r>
          </w:p>
        </w:tc>
      </w:tr>
      <w:tr w:rsidR="00864955" w:rsidRPr="006B11D1" w14:paraId="4D468D34" w14:textId="77777777" w:rsidTr="00864955">
        <w:trPr>
          <w:trHeight w:val="254"/>
        </w:trPr>
        <w:tc>
          <w:tcPr>
            <w:tcW w:w="1381" w:type="dxa"/>
          </w:tcPr>
          <w:p w14:paraId="23CFE061" w14:textId="77777777" w:rsidR="00864955" w:rsidRPr="006B11D1" w:rsidRDefault="00864955" w:rsidP="00864955">
            <w:pPr>
              <w:spacing w:after="0" w:line="240" w:lineRule="auto"/>
              <w:jc w:val="center"/>
              <w:rPr>
                <w:rFonts w:ascii="Times New Roman" w:eastAsia="Times New Roman" w:hAnsi="Times New Roman" w:cs="Calibri"/>
                <w:sz w:val="15"/>
                <w:szCs w:val="15"/>
              </w:rPr>
            </w:pPr>
            <w:r w:rsidRPr="006B11D1">
              <w:rPr>
                <w:rFonts w:ascii="Times New Roman" w:eastAsia="Times New Roman" w:hAnsi="Times New Roman" w:cs="Calibri"/>
                <w:sz w:val="15"/>
                <w:szCs w:val="15"/>
              </w:rPr>
              <w:t>0</w:t>
            </w:r>
          </w:p>
        </w:tc>
        <w:tc>
          <w:tcPr>
            <w:tcW w:w="2681" w:type="dxa"/>
          </w:tcPr>
          <w:p w14:paraId="78DFA660" w14:textId="77777777" w:rsidR="00864955" w:rsidRPr="00A35CA9" w:rsidRDefault="00864955" w:rsidP="00864955">
            <w:pPr>
              <w:numPr>
                <w:ilvl w:val="0"/>
                <w:numId w:val="9"/>
              </w:numPr>
              <w:spacing w:after="0" w:line="240" w:lineRule="auto"/>
              <w:contextualSpacing/>
              <w:rPr>
                <w:sz w:val="16"/>
                <w:szCs w:val="16"/>
              </w:rPr>
            </w:pPr>
            <w:r w:rsidRPr="00A35CA9">
              <w:rPr>
                <w:sz w:val="16"/>
                <w:szCs w:val="16"/>
              </w:rPr>
              <w:t>The student has not reached a standard described by any of the descriptors given above.</w:t>
            </w:r>
          </w:p>
        </w:tc>
        <w:tc>
          <w:tcPr>
            <w:tcW w:w="3883" w:type="dxa"/>
          </w:tcPr>
          <w:p w14:paraId="36FEB978" w14:textId="77777777" w:rsidR="00864955" w:rsidRPr="006B11D1" w:rsidRDefault="00864955" w:rsidP="00864955">
            <w:pPr>
              <w:numPr>
                <w:ilvl w:val="0"/>
                <w:numId w:val="9"/>
              </w:numPr>
              <w:spacing w:after="0" w:line="240" w:lineRule="auto"/>
              <w:contextualSpacing/>
              <w:rPr>
                <w:rFonts w:ascii="Times New Roman" w:eastAsia="Times New Roman" w:hAnsi="Times New Roman" w:cs="Times New Roman"/>
                <w:sz w:val="15"/>
                <w:szCs w:val="15"/>
              </w:rPr>
            </w:pPr>
            <w:r w:rsidRPr="006B11D1">
              <w:rPr>
                <w:rFonts w:ascii="Times New Roman" w:eastAsia="Times New Roman" w:hAnsi="Times New Roman" w:cs="Times New Roman"/>
                <w:sz w:val="15"/>
                <w:szCs w:val="15"/>
              </w:rPr>
              <w:t>The student has not reached a standard described by any of the descriptors given above.</w:t>
            </w:r>
          </w:p>
        </w:tc>
        <w:tc>
          <w:tcPr>
            <w:tcW w:w="3254" w:type="dxa"/>
          </w:tcPr>
          <w:p w14:paraId="651E0F87" w14:textId="77777777" w:rsidR="00864955" w:rsidRPr="00CC5BEC" w:rsidRDefault="00864955" w:rsidP="00864955">
            <w:pPr>
              <w:numPr>
                <w:ilvl w:val="0"/>
                <w:numId w:val="9"/>
              </w:numPr>
              <w:spacing w:after="0" w:line="240" w:lineRule="auto"/>
              <w:contextualSpacing/>
              <w:rPr>
                <w:rFonts w:ascii="Times New Roman" w:eastAsia="Times New Roman" w:hAnsi="Times New Roman" w:cs="Times New Roman"/>
                <w:sz w:val="15"/>
                <w:szCs w:val="15"/>
              </w:rPr>
            </w:pPr>
            <w:r>
              <w:rPr>
                <w:rFonts w:ascii="Times New Roman" w:eastAsia="Times New Roman" w:hAnsi="Times New Roman" w:cs="Times New Roman"/>
                <w:sz w:val="15"/>
                <w:szCs w:val="15"/>
              </w:rPr>
              <w:t>Assignment meets none of the requirements or was not handed in</w:t>
            </w:r>
          </w:p>
        </w:tc>
      </w:tr>
    </w:tbl>
    <w:p w14:paraId="26A3D198" w14:textId="77777777" w:rsidR="006B11D1" w:rsidRDefault="006B11D1" w:rsidP="00C47AAD">
      <w:pPr>
        <w:spacing w:after="0"/>
      </w:pPr>
    </w:p>
    <w:p w14:paraId="75AC758E" w14:textId="77777777" w:rsidR="006B2041" w:rsidRDefault="006B2041" w:rsidP="006B11D1">
      <w:pPr>
        <w:spacing w:after="0"/>
        <w:ind w:left="-360"/>
        <w:rPr>
          <w:b/>
          <w:sz w:val="20"/>
          <w:szCs w:val="20"/>
        </w:rPr>
      </w:pPr>
      <w:r w:rsidRPr="00296F19">
        <w:rPr>
          <w:b/>
          <w:sz w:val="20"/>
          <w:szCs w:val="20"/>
        </w:rPr>
        <w:t>NOTE: Criterion C will be assessed based on a collection of short answer and written responses.</w:t>
      </w:r>
    </w:p>
    <w:p w14:paraId="7426B168" w14:textId="77777777" w:rsidR="009D6915" w:rsidRDefault="009D6915" w:rsidP="00864955">
      <w:pPr>
        <w:spacing w:after="0"/>
        <w:rPr>
          <w:b/>
          <w:sz w:val="20"/>
          <w:szCs w:val="20"/>
        </w:rPr>
      </w:pPr>
    </w:p>
    <w:p w14:paraId="0B70E77C" w14:textId="77777777" w:rsidR="000D2381" w:rsidRPr="00806BCD" w:rsidRDefault="000D2381" w:rsidP="00806BCD">
      <w:pPr>
        <w:rPr>
          <w:b/>
          <w:lang w:val="en-CA"/>
        </w:rPr>
      </w:pPr>
    </w:p>
    <w:p w14:paraId="056D278A" w14:textId="77777777" w:rsidR="00797F94" w:rsidRPr="00797F94" w:rsidRDefault="00797F94" w:rsidP="000D2381">
      <w:pPr>
        <w:rPr>
          <w:sz w:val="24"/>
          <w:szCs w:val="24"/>
          <w:lang w:val="en-CA"/>
        </w:rPr>
      </w:pPr>
    </w:p>
    <w:p w14:paraId="4792820B" w14:textId="77777777" w:rsidR="00797F94" w:rsidRPr="00797F94" w:rsidRDefault="00797F94" w:rsidP="00797F94">
      <w:pPr>
        <w:jc w:val="center"/>
        <w:rPr>
          <w:b/>
          <w:sz w:val="24"/>
          <w:szCs w:val="24"/>
          <w:lang w:val="en-CA"/>
        </w:rPr>
      </w:pPr>
      <w:r w:rsidRPr="00797F94">
        <w:rPr>
          <w:b/>
          <w:sz w:val="24"/>
          <w:szCs w:val="24"/>
          <w:lang w:val="en-CA"/>
        </w:rPr>
        <w:t>Problem Solving Assignment</w:t>
      </w:r>
    </w:p>
    <w:p w14:paraId="5A93C094" w14:textId="77777777" w:rsidR="000D2381" w:rsidRPr="00797F94" w:rsidRDefault="000D2381" w:rsidP="000D2381">
      <w:pPr>
        <w:rPr>
          <w:sz w:val="24"/>
          <w:szCs w:val="24"/>
          <w:lang w:val="en-CA"/>
        </w:rPr>
      </w:pPr>
      <w:r w:rsidRPr="00797F94">
        <w:rPr>
          <w:sz w:val="24"/>
          <w:szCs w:val="24"/>
          <w:lang w:val="en-CA"/>
        </w:rPr>
        <w:t xml:space="preserve">There are four parts to this assignment (and we will do one assignment of this type in each of the three terms this year). These assignments will be marked in the Patterns Criteria (Criteria B), as well as the Communication Criteria (Criteria C). </w:t>
      </w:r>
      <w:r w:rsidRPr="00797F94">
        <w:rPr>
          <w:sz w:val="24"/>
          <w:szCs w:val="24"/>
          <w:lang w:val="en-CA"/>
        </w:rPr>
        <w:br/>
      </w:r>
    </w:p>
    <w:p w14:paraId="714FCCC6" w14:textId="77777777" w:rsidR="000D2381" w:rsidRPr="00797F94" w:rsidRDefault="000D2381" w:rsidP="000D2381">
      <w:pPr>
        <w:rPr>
          <w:b/>
          <w:sz w:val="24"/>
          <w:szCs w:val="24"/>
          <w:u w:val="single"/>
          <w:lang w:val="en-CA"/>
        </w:rPr>
      </w:pPr>
      <w:r w:rsidRPr="00797F94">
        <w:rPr>
          <w:b/>
          <w:sz w:val="24"/>
          <w:szCs w:val="24"/>
          <w:u w:val="single"/>
          <w:lang w:val="en-CA"/>
        </w:rPr>
        <w:t>Part 1</w:t>
      </w:r>
    </w:p>
    <w:p w14:paraId="1D6FAE0F" w14:textId="77777777" w:rsidR="000D2381" w:rsidRPr="00797F94" w:rsidRDefault="000D2381" w:rsidP="000D2381">
      <w:pPr>
        <w:rPr>
          <w:sz w:val="24"/>
          <w:szCs w:val="24"/>
          <w:lang w:val="en-CA"/>
        </w:rPr>
      </w:pPr>
      <w:r w:rsidRPr="00797F94">
        <w:rPr>
          <w:sz w:val="24"/>
          <w:szCs w:val="24"/>
          <w:lang w:val="en-CA"/>
        </w:rPr>
        <w:t xml:space="preserve">You will be given a list of approximately ten problems. You will be given a number of weeks to solve three of these problems and to write up your solutions (a rubric will be provided). You can ask other students for help with these problems. You can also ask your math teachers (though don’t expect us to just “give” you the answer). However, it is very important that you come to your </w:t>
      </w:r>
      <w:r w:rsidRPr="00797F94">
        <w:rPr>
          <w:sz w:val="24"/>
          <w:szCs w:val="24"/>
          <w:u w:val="single"/>
          <w:lang w:val="en-CA"/>
        </w:rPr>
        <w:t>own understanding</w:t>
      </w:r>
      <w:r w:rsidRPr="00797F94">
        <w:rPr>
          <w:sz w:val="24"/>
          <w:szCs w:val="24"/>
          <w:lang w:val="en-CA"/>
        </w:rPr>
        <w:t xml:space="preserve"> of how to solve your three problems. </w:t>
      </w:r>
    </w:p>
    <w:p w14:paraId="60753F1A" w14:textId="77777777" w:rsidR="000D2381" w:rsidRDefault="000D2381" w:rsidP="000D2381">
      <w:pPr>
        <w:rPr>
          <w:sz w:val="24"/>
          <w:szCs w:val="24"/>
          <w:lang w:val="en-CA"/>
        </w:rPr>
      </w:pPr>
      <w:r w:rsidRPr="00797F94">
        <w:rPr>
          <w:sz w:val="24"/>
          <w:szCs w:val="24"/>
          <w:lang w:val="en-CA"/>
        </w:rPr>
        <w:t xml:space="preserve">Ideally, it would be great if you were able to solve some of the problems on your own this year – this will give you that amazing “WOW! I DID IT!” feeling that is the very best part of doing Math. Whether you solve the problems yourself or with the assistance of others, you must do your </w:t>
      </w:r>
      <w:r w:rsidRPr="00797F94">
        <w:rPr>
          <w:sz w:val="24"/>
          <w:szCs w:val="24"/>
          <w:u w:val="single"/>
          <w:lang w:val="en-CA"/>
        </w:rPr>
        <w:t>own, original write-up</w:t>
      </w:r>
      <w:r w:rsidRPr="00797F94">
        <w:rPr>
          <w:sz w:val="24"/>
          <w:szCs w:val="24"/>
          <w:lang w:val="en-CA"/>
        </w:rPr>
        <w:t xml:space="preserve"> of the</w:t>
      </w:r>
      <w:r w:rsidR="00797F94">
        <w:rPr>
          <w:sz w:val="24"/>
          <w:szCs w:val="24"/>
          <w:lang w:val="en-CA"/>
        </w:rPr>
        <w:t xml:space="preserve"> solutions. DO NOT PLAGIARIZE! </w:t>
      </w:r>
    </w:p>
    <w:p w14:paraId="0D02B77E" w14:textId="77777777" w:rsidR="00797F94" w:rsidRPr="00797F94" w:rsidRDefault="00797F94" w:rsidP="000D2381">
      <w:pPr>
        <w:rPr>
          <w:sz w:val="24"/>
          <w:szCs w:val="24"/>
          <w:lang w:val="en-CA"/>
        </w:rPr>
      </w:pPr>
    </w:p>
    <w:p w14:paraId="3C461798" w14:textId="77777777" w:rsidR="000D2381" w:rsidRPr="00797F94" w:rsidRDefault="000D2381" w:rsidP="000D2381">
      <w:pPr>
        <w:rPr>
          <w:b/>
          <w:sz w:val="24"/>
          <w:szCs w:val="24"/>
          <w:u w:val="single"/>
          <w:lang w:val="en-CA"/>
        </w:rPr>
      </w:pPr>
      <w:r w:rsidRPr="00797F94">
        <w:rPr>
          <w:b/>
          <w:sz w:val="24"/>
          <w:szCs w:val="24"/>
          <w:u w:val="single"/>
          <w:lang w:val="en-CA"/>
        </w:rPr>
        <w:t>Part 2</w:t>
      </w:r>
    </w:p>
    <w:p w14:paraId="6803EC3F" w14:textId="77777777" w:rsidR="000D2381" w:rsidRPr="00797F94" w:rsidRDefault="000D2381" w:rsidP="000D2381">
      <w:pPr>
        <w:rPr>
          <w:sz w:val="24"/>
          <w:szCs w:val="24"/>
          <w:lang w:val="en-CA"/>
        </w:rPr>
      </w:pPr>
      <w:r w:rsidRPr="00797F94">
        <w:rPr>
          <w:sz w:val="24"/>
          <w:szCs w:val="24"/>
          <w:lang w:val="en-CA"/>
        </w:rPr>
        <w:t xml:space="preserve">Before the three problems are due, there will be opportunities for students to orally present one of their solutions to the class (a rubric will be provided). Every student in the class must do one presentation this year. If you find a problem you like / understand, you may want to come let me know </w:t>
      </w:r>
      <w:r w:rsidRPr="00797F94">
        <w:rPr>
          <w:sz w:val="24"/>
          <w:szCs w:val="24"/>
          <w:u w:val="single"/>
          <w:lang w:val="en-CA"/>
        </w:rPr>
        <w:t>right away</w:t>
      </w:r>
      <w:r w:rsidRPr="00797F94">
        <w:rPr>
          <w:sz w:val="24"/>
          <w:szCs w:val="24"/>
          <w:lang w:val="en-CA"/>
        </w:rPr>
        <w:t>… only one person gets to do each problem</w:t>
      </w:r>
      <w:r w:rsidR="00797F94" w:rsidRPr="00797F94">
        <w:rPr>
          <w:sz w:val="24"/>
          <w:szCs w:val="24"/>
          <w:lang w:val="en-CA"/>
        </w:rPr>
        <w:t xml:space="preserve"> (no repeats).</w:t>
      </w:r>
    </w:p>
    <w:p w14:paraId="798B1868" w14:textId="77777777" w:rsidR="000D2381" w:rsidRPr="00797F94" w:rsidRDefault="000D2381" w:rsidP="000D2381">
      <w:pPr>
        <w:rPr>
          <w:sz w:val="24"/>
          <w:szCs w:val="24"/>
          <w:lang w:val="en-CA"/>
        </w:rPr>
      </w:pPr>
      <w:r w:rsidRPr="00797F94">
        <w:rPr>
          <w:sz w:val="24"/>
          <w:szCs w:val="24"/>
          <w:lang w:val="en-CA"/>
        </w:rPr>
        <w:br/>
        <w:t>On the day that the three problems are due, you will hand in your solutions (obviously) and then…</w:t>
      </w:r>
      <w:r w:rsidRPr="00797F94">
        <w:rPr>
          <w:rFonts w:ascii="PMingLiU" w:eastAsia="PMingLiU" w:hAnsi="PMingLiU" w:cs="PMingLiU"/>
          <w:sz w:val="24"/>
          <w:szCs w:val="24"/>
          <w:lang w:val="en-CA"/>
        </w:rPr>
        <w:br/>
      </w:r>
    </w:p>
    <w:p w14:paraId="683440B8" w14:textId="77777777" w:rsidR="000D2381" w:rsidRPr="00797F94" w:rsidRDefault="000D2381" w:rsidP="000D2381">
      <w:pPr>
        <w:rPr>
          <w:b/>
          <w:sz w:val="24"/>
          <w:szCs w:val="24"/>
          <w:u w:val="single"/>
          <w:lang w:val="en-CA"/>
        </w:rPr>
      </w:pPr>
      <w:r w:rsidRPr="00797F94">
        <w:rPr>
          <w:b/>
          <w:sz w:val="24"/>
          <w:szCs w:val="24"/>
          <w:u w:val="single"/>
          <w:lang w:val="en-CA"/>
        </w:rPr>
        <w:t>Part 3</w:t>
      </w:r>
    </w:p>
    <w:p w14:paraId="37A3C543" w14:textId="77777777" w:rsidR="000D2381" w:rsidRPr="00797F94" w:rsidRDefault="000D2381" w:rsidP="000D2381">
      <w:pPr>
        <w:rPr>
          <w:sz w:val="24"/>
          <w:szCs w:val="24"/>
          <w:lang w:val="en-CA"/>
        </w:rPr>
      </w:pPr>
      <w:r w:rsidRPr="00797F94">
        <w:rPr>
          <w:sz w:val="24"/>
          <w:szCs w:val="24"/>
          <w:lang w:val="en-CA"/>
        </w:rPr>
        <w:t xml:space="preserve">I will randomly choose one of the </w:t>
      </w:r>
      <w:r w:rsidRPr="00797F94">
        <w:rPr>
          <w:sz w:val="24"/>
          <w:szCs w:val="24"/>
          <w:u w:val="single"/>
          <w:lang w:val="en-CA"/>
        </w:rPr>
        <w:t>exact same</w:t>
      </w:r>
      <w:r w:rsidRPr="00797F94">
        <w:rPr>
          <w:sz w:val="24"/>
          <w:szCs w:val="24"/>
          <w:lang w:val="en-CA"/>
        </w:rPr>
        <w:t xml:space="preserve"> three problems for you to solve again on a separate piece of paper. I know this seems redundant (if not stupid) but I am hoping that this will help me discourage copying (with absolutely no understanding) of solutions between students (as has been a problem in the past).</w:t>
      </w:r>
      <w:r w:rsidRPr="00797F94">
        <w:rPr>
          <w:sz w:val="24"/>
          <w:szCs w:val="24"/>
          <w:lang w:val="en-CA"/>
        </w:rPr>
        <w:br/>
      </w:r>
    </w:p>
    <w:p w14:paraId="20D35CD4" w14:textId="77777777" w:rsidR="000D2381" w:rsidRPr="00797F94" w:rsidRDefault="000D2381" w:rsidP="000D2381">
      <w:pPr>
        <w:rPr>
          <w:b/>
          <w:sz w:val="24"/>
          <w:szCs w:val="24"/>
          <w:u w:val="single"/>
          <w:lang w:val="en-CA"/>
        </w:rPr>
      </w:pPr>
      <w:r w:rsidRPr="00797F94">
        <w:rPr>
          <w:b/>
          <w:sz w:val="24"/>
          <w:szCs w:val="24"/>
          <w:u w:val="single"/>
          <w:lang w:val="en-CA"/>
        </w:rPr>
        <w:t>Part 4</w:t>
      </w:r>
    </w:p>
    <w:p w14:paraId="679D0169" w14:textId="77777777" w:rsidR="00797F94" w:rsidRDefault="000D2381" w:rsidP="00797F94">
      <w:pPr>
        <w:rPr>
          <w:sz w:val="24"/>
          <w:szCs w:val="24"/>
          <w:lang w:val="en-CA"/>
        </w:rPr>
      </w:pPr>
      <w:r w:rsidRPr="00797F94">
        <w:rPr>
          <w:sz w:val="24"/>
          <w:szCs w:val="24"/>
          <w:lang w:val="en-CA"/>
        </w:rPr>
        <w:t>You will then be given three new problems. You will need to (try) to solve one of these three problems in class time with no assistance from others. I know this is a bit scary but I will make the problems slightly easier than the original list of ten questions. And, hey, this is only one of four parts. You have lots of other ways to show understanding / growth.</w:t>
      </w:r>
    </w:p>
    <w:p w14:paraId="0D4C1587" w14:textId="77777777" w:rsidR="00797F94" w:rsidRDefault="00797F94" w:rsidP="00797F94">
      <w:pPr>
        <w:rPr>
          <w:sz w:val="24"/>
          <w:szCs w:val="24"/>
          <w:lang w:val="en-CA"/>
        </w:rPr>
      </w:pPr>
    </w:p>
    <w:p w14:paraId="3AE2A39A" w14:textId="77777777" w:rsidR="00797F94" w:rsidRDefault="00B95224" w:rsidP="00B95224">
      <w:pPr>
        <w:jc w:val="center"/>
        <w:rPr>
          <w:b/>
          <w:sz w:val="24"/>
          <w:szCs w:val="24"/>
          <w:lang w:val="en-CA"/>
        </w:rPr>
      </w:pPr>
      <w:r>
        <w:rPr>
          <w:b/>
          <w:sz w:val="24"/>
          <w:szCs w:val="24"/>
          <w:lang w:val="en-CA"/>
        </w:rPr>
        <w:t>Problem Set #1</w:t>
      </w:r>
    </w:p>
    <w:p w14:paraId="23AB1055" w14:textId="77777777" w:rsidR="00B95224" w:rsidRDefault="00B95224" w:rsidP="00B95224">
      <w:pPr>
        <w:jc w:val="center"/>
        <w:rPr>
          <w:b/>
          <w:sz w:val="24"/>
          <w:szCs w:val="24"/>
          <w:lang w:val="en-CA"/>
        </w:rPr>
      </w:pPr>
    </w:p>
    <w:p w14:paraId="749E47FF" w14:textId="77777777" w:rsidR="00B95224" w:rsidRPr="00E74D40" w:rsidRDefault="00E74D40" w:rsidP="00E74D40">
      <w:pPr>
        <w:numPr>
          <w:ilvl w:val="0"/>
          <w:numId w:val="21"/>
        </w:numPr>
        <w:rPr>
          <w:sz w:val="24"/>
          <w:szCs w:val="24"/>
        </w:rPr>
      </w:pPr>
      <w:r w:rsidRPr="00E74D40">
        <w:rPr>
          <w:sz w:val="24"/>
          <w:szCs w:val="24"/>
        </w:rPr>
        <w:t>A gorilla, 2 orangutans, and 3 men have to cross a river in a canoe. The canoe can carry two. The gorilla can paddle but the orangutans can not. If the number of apes on one side of the river outnumbers the men then the apes will kill the men. How do you get everyone across the river?</w:t>
      </w:r>
      <w:r w:rsidR="00B95224" w:rsidRPr="00E74D40">
        <w:rPr>
          <w:sz w:val="24"/>
          <w:szCs w:val="24"/>
        </w:rPr>
        <w:br/>
      </w:r>
    </w:p>
    <w:p w14:paraId="773CE789" w14:textId="77777777" w:rsidR="00B95224" w:rsidRDefault="00B95224" w:rsidP="00B95224">
      <w:pPr>
        <w:numPr>
          <w:ilvl w:val="0"/>
          <w:numId w:val="21"/>
        </w:numPr>
        <w:rPr>
          <w:sz w:val="24"/>
          <w:szCs w:val="24"/>
        </w:rPr>
      </w:pPr>
      <w:r w:rsidRPr="00B95224">
        <w:rPr>
          <w:sz w:val="24"/>
          <w:szCs w:val="24"/>
        </w:rPr>
        <w:t>On your travels you come to an old man on the side of the road holding three cards from a standard deck face down. Trying to make conversation you ask him what the three cards are. </w:t>
      </w:r>
      <w:r w:rsidRPr="00B95224">
        <w:rPr>
          <w:sz w:val="24"/>
          <w:szCs w:val="24"/>
        </w:rPr>
        <w:br/>
      </w:r>
      <w:r w:rsidRPr="00B95224">
        <w:rPr>
          <w:sz w:val="24"/>
          <w:szCs w:val="24"/>
        </w:rPr>
        <w:br/>
        <w:t>He tells you, "To the left of the queen, are one or two jacks. To the right of the jack, are one or two jacks. To the right of the club, are one or two diamonds. To the left of the diamond, are one or two diamonds." What are the three cards? (Find 2 – or even 3! – different solutions)</w:t>
      </w:r>
      <w:r>
        <w:rPr>
          <w:sz w:val="24"/>
          <w:szCs w:val="24"/>
        </w:rPr>
        <w:br/>
      </w:r>
    </w:p>
    <w:p w14:paraId="768B742B" w14:textId="77777777" w:rsidR="00B95224" w:rsidRPr="00E74D40" w:rsidRDefault="00B95224" w:rsidP="00B95224">
      <w:pPr>
        <w:numPr>
          <w:ilvl w:val="0"/>
          <w:numId w:val="21"/>
        </w:numPr>
        <w:rPr>
          <w:sz w:val="24"/>
          <w:szCs w:val="24"/>
        </w:rPr>
      </w:pPr>
      <w:r w:rsidRPr="00B95224">
        <w:rPr>
          <w:sz w:val="24"/>
          <w:szCs w:val="24"/>
        </w:rPr>
        <w:t>You have 45 watermelons that you need to take to market. The market is 15 km away and you can only carry 15 watermelons. The road you need to travel is a toll road and the toll is one watermelon per km. How many watermelons can you get to market (you can stash watermelons along the way)?</w:t>
      </w:r>
      <w:r w:rsidR="00E74D40">
        <w:rPr>
          <w:sz w:val="24"/>
          <w:szCs w:val="24"/>
        </w:rPr>
        <w:br/>
      </w:r>
    </w:p>
    <w:p w14:paraId="5EF48A22" w14:textId="77777777" w:rsidR="00E74D40" w:rsidRPr="00E74D40" w:rsidRDefault="00E74D40" w:rsidP="00E74D40">
      <w:pPr>
        <w:pStyle w:val="ListParagraph"/>
        <w:numPr>
          <w:ilvl w:val="0"/>
          <w:numId w:val="21"/>
        </w:numPr>
        <w:spacing w:after="0" w:line="240" w:lineRule="auto"/>
        <w:rPr>
          <w:sz w:val="24"/>
          <w:szCs w:val="24"/>
        </w:rPr>
      </w:pPr>
      <w:r w:rsidRPr="00E74D40">
        <w:rPr>
          <w:rFonts w:eastAsia="Times New Roman"/>
          <w:color w:val="000000"/>
          <w:sz w:val="24"/>
          <w:szCs w:val="24"/>
          <w:shd w:val="clear" w:color="auto" w:fill="FFFFFF"/>
        </w:rPr>
        <w:t>What 5-digit number has the following features: </w:t>
      </w:r>
      <w:r w:rsidRPr="00E74D40">
        <w:rPr>
          <w:rFonts w:eastAsia="Times New Roman"/>
          <w:color w:val="000000"/>
          <w:sz w:val="24"/>
          <w:szCs w:val="24"/>
        </w:rPr>
        <w:br/>
      </w:r>
      <w:r w:rsidRPr="00E74D40">
        <w:rPr>
          <w:rFonts w:eastAsia="Times New Roman"/>
          <w:color w:val="000000"/>
          <w:sz w:val="24"/>
          <w:szCs w:val="24"/>
          <w:shd w:val="clear" w:color="auto" w:fill="FFFFFF"/>
        </w:rPr>
        <w:t>If we put the numeral 1 at the beginning, we get a number three times smaller than if we put the numeral 1 at the end of the number.</w:t>
      </w:r>
      <w:r>
        <w:rPr>
          <w:rFonts w:eastAsia="Times New Roman"/>
          <w:color w:val="000000"/>
          <w:sz w:val="24"/>
          <w:szCs w:val="24"/>
          <w:shd w:val="clear" w:color="auto" w:fill="FFFFFF"/>
        </w:rPr>
        <w:br/>
      </w:r>
    </w:p>
    <w:p w14:paraId="66642592" w14:textId="77777777" w:rsidR="00E74D40" w:rsidRPr="00E74D40" w:rsidRDefault="00E74D40" w:rsidP="00E74D40">
      <w:pPr>
        <w:pStyle w:val="ListParagraph"/>
        <w:numPr>
          <w:ilvl w:val="0"/>
          <w:numId w:val="21"/>
        </w:numPr>
        <w:spacing w:after="0" w:line="240" w:lineRule="auto"/>
        <w:rPr>
          <w:sz w:val="24"/>
          <w:szCs w:val="24"/>
        </w:rPr>
      </w:pPr>
      <w:r w:rsidRPr="00E74D40">
        <w:rPr>
          <w:sz w:val="24"/>
          <w:szCs w:val="24"/>
        </w:rPr>
        <w:t xml:space="preserve">ABCD is a rhombus (opposite sides parallel and all 4 sides same length). </w:t>
      </w:r>
      <w:r w:rsidRPr="00E74D40">
        <w:rPr>
          <w:sz w:val="24"/>
          <w:szCs w:val="24"/>
        </w:rPr>
        <w:br/>
      </w:r>
      <w:r w:rsidRPr="00E74D40">
        <w:rPr>
          <w:sz w:val="24"/>
          <w:szCs w:val="24"/>
        </w:rPr>
        <w:br/>
        <w:t xml:space="preserve">Point H is on BC and Point K is on CD such that AB = AH = HK = KA. Determine the measure of </w:t>
      </w:r>
      <w:r w:rsidRPr="00E74D40">
        <w:rPr>
          <w:rFonts w:ascii="MS Mincho" w:eastAsia="MS Mincho" w:hAnsi="MS Mincho" w:cs="MS Mincho"/>
          <w:color w:val="333333"/>
          <w:sz w:val="24"/>
          <w:szCs w:val="24"/>
          <w:shd w:val="clear" w:color="auto" w:fill="FFFFFF"/>
        </w:rPr>
        <w:t>∠</w:t>
      </w:r>
      <w:r w:rsidRPr="00E74D40">
        <w:rPr>
          <w:sz w:val="24"/>
          <w:szCs w:val="24"/>
        </w:rPr>
        <w:t>BAD.</w:t>
      </w:r>
    </w:p>
    <w:p w14:paraId="2B024F78" w14:textId="77777777" w:rsidR="00E74D40" w:rsidRPr="00E74D40" w:rsidRDefault="00E74D40" w:rsidP="00E74D40">
      <w:pPr>
        <w:pStyle w:val="ListParagraph"/>
        <w:spacing w:after="0" w:line="240" w:lineRule="auto"/>
        <w:ind w:left="1080"/>
        <w:rPr>
          <w:sz w:val="24"/>
          <w:szCs w:val="24"/>
        </w:rPr>
      </w:pPr>
    </w:p>
    <w:p w14:paraId="12AF8AFC" w14:textId="77777777" w:rsidR="00E74D40" w:rsidRPr="00E74D40" w:rsidRDefault="00E74D40" w:rsidP="00E74D40">
      <w:pPr>
        <w:pStyle w:val="ListParagraph"/>
        <w:numPr>
          <w:ilvl w:val="0"/>
          <w:numId w:val="21"/>
        </w:numPr>
        <w:spacing w:after="0" w:line="240" w:lineRule="auto"/>
        <w:rPr>
          <w:sz w:val="24"/>
          <w:szCs w:val="24"/>
        </w:rPr>
      </w:pPr>
      <w:r w:rsidRPr="00E74D40">
        <w:rPr>
          <w:sz w:val="24"/>
          <w:szCs w:val="24"/>
        </w:rPr>
        <w:t xml:space="preserve">At present, the sum of the ages of a father and his son is 43 years. In </w:t>
      </w:r>
      <w:r w:rsidRPr="00E74D40">
        <w:rPr>
          <w:i/>
          <w:sz w:val="24"/>
          <w:szCs w:val="24"/>
        </w:rPr>
        <w:t>n</w:t>
      </w:r>
      <w:r w:rsidRPr="00E74D40">
        <w:rPr>
          <w:sz w:val="24"/>
          <w:szCs w:val="24"/>
        </w:rPr>
        <w:t xml:space="preserve"> years,</w:t>
      </w:r>
    </w:p>
    <w:p w14:paraId="73739799" w14:textId="77777777" w:rsidR="00E74D40" w:rsidRDefault="00E74D40" w:rsidP="00E74D40">
      <w:pPr>
        <w:ind w:left="1080"/>
        <w:rPr>
          <w:sz w:val="24"/>
          <w:szCs w:val="24"/>
        </w:rPr>
      </w:pPr>
      <w:r w:rsidRPr="00E74D40">
        <w:rPr>
          <w:i/>
          <w:sz w:val="24"/>
          <w:szCs w:val="24"/>
        </w:rPr>
        <w:t>n</w:t>
      </w:r>
      <w:r w:rsidRPr="00E74D40">
        <w:rPr>
          <w:sz w:val="24"/>
          <w:szCs w:val="24"/>
        </w:rPr>
        <w:t xml:space="preserve"> &gt; 0, the father will be four times the son's age.</w:t>
      </w:r>
      <w:r>
        <w:rPr>
          <w:sz w:val="24"/>
          <w:szCs w:val="24"/>
        </w:rPr>
        <w:br/>
      </w:r>
      <w:r w:rsidRPr="00E74D40">
        <w:rPr>
          <w:sz w:val="24"/>
          <w:szCs w:val="24"/>
        </w:rPr>
        <w:br/>
        <w:t xml:space="preserve">Determine </w:t>
      </w:r>
      <w:r>
        <w:rPr>
          <w:sz w:val="24"/>
          <w:szCs w:val="24"/>
        </w:rPr>
        <w:t xml:space="preserve">all </w:t>
      </w:r>
      <w:r w:rsidRPr="00E74D40">
        <w:rPr>
          <w:sz w:val="24"/>
          <w:szCs w:val="24"/>
        </w:rPr>
        <w:t>the possible ages of the father and son.</w:t>
      </w:r>
    </w:p>
    <w:p w14:paraId="348BAF4F" w14:textId="77777777" w:rsidR="00F62DF0" w:rsidRDefault="000B20BA" w:rsidP="00F62DF0">
      <w:pPr>
        <w:rPr>
          <w:sz w:val="24"/>
          <w:szCs w:val="24"/>
        </w:rPr>
      </w:pPr>
      <w:r>
        <w:rPr>
          <w:noProof/>
        </w:rPr>
        <w:drawing>
          <wp:anchor distT="0" distB="0" distL="114300" distR="114300" simplePos="0" relativeHeight="251666432" behindDoc="1" locked="0" layoutInCell="1" allowOverlap="1" wp14:anchorId="0F2C91F9" wp14:editId="3BE8A565">
            <wp:simplePos x="0" y="0"/>
            <wp:positionH relativeFrom="column">
              <wp:posOffset>622935</wp:posOffset>
            </wp:positionH>
            <wp:positionV relativeFrom="paragraph">
              <wp:posOffset>228600</wp:posOffset>
            </wp:positionV>
            <wp:extent cx="5486400" cy="739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1 at 2.59.31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739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D144BC" w14:textId="77777777" w:rsidR="00F62DF0" w:rsidRPr="00F62DF0" w:rsidRDefault="00F62DF0" w:rsidP="00F62DF0">
      <w:pPr>
        <w:pStyle w:val="ListParagraph"/>
        <w:numPr>
          <w:ilvl w:val="0"/>
          <w:numId w:val="22"/>
        </w:numPr>
        <w:rPr>
          <w:sz w:val="24"/>
          <w:szCs w:val="24"/>
        </w:rPr>
      </w:pPr>
    </w:p>
    <w:p w14:paraId="1046D4BD" w14:textId="77777777" w:rsidR="00E74D40" w:rsidRDefault="00E74D40" w:rsidP="00E74D40">
      <w:pPr>
        <w:rPr>
          <w:sz w:val="24"/>
          <w:szCs w:val="24"/>
        </w:rPr>
      </w:pPr>
    </w:p>
    <w:p w14:paraId="085C14A1" w14:textId="77777777" w:rsidR="000B20BA" w:rsidRDefault="000B20BA" w:rsidP="00E74D40">
      <w:pPr>
        <w:rPr>
          <w:sz w:val="24"/>
          <w:szCs w:val="24"/>
        </w:rPr>
      </w:pPr>
    </w:p>
    <w:p w14:paraId="4F902048" w14:textId="77777777" w:rsidR="000B20BA" w:rsidRDefault="000B20BA" w:rsidP="00E74D40">
      <w:pPr>
        <w:rPr>
          <w:sz w:val="24"/>
          <w:szCs w:val="24"/>
        </w:rPr>
      </w:pPr>
      <w:r>
        <w:rPr>
          <w:noProof/>
        </w:rPr>
        <w:lastRenderedPageBreak/>
        <w:drawing>
          <wp:anchor distT="0" distB="0" distL="114300" distR="114300" simplePos="0" relativeHeight="251668480" behindDoc="1" locked="0" layoutInCell="1" allowOverlap="1" wp14:anchorId="671DE669" wp14:editId="011D385E">
            <wp:simplePos x="0" y="0"/>
            <wp:positionH relativeFrom="column">
              <wp:posOffset>394335</wp:posOffset>
            </wp:positionH>
            <wp:positionV relativeFrom="paragraph">
              <wp:posOffset>177800</wp:posOffset>
            </wp:positionV>
            <wp:extent cx="5127790" cy="38862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1 at 2.44.46 PM.png"/>
                    <pic:cNvPicPr/>
                  </pic:nvPicPr>
                  <pic:blipFill>
                    <a:blip r:embed="rId9">
                      <a:extLst>
                        <a:ext uri="{28A0092B-C50C-407E-A947-70E740481C1C}">
                          <a14:useLocalDpi xmlns:a14="http://schemas.microsoft.com/office/drawing/2010/main" val="0"/>
                        </a:ext>
                      </a:extLst>
                    </a:blip>
                    <a:stretch>
                      <a:fillRect/>
                    </a:stretch>
                  </pic:blipFill>
                  <pic:spPr>
                    <a:xfrm>
                      <a:off x="0" y="0"/>
                      <a:ext cx="5127790" cy="3886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33420C" w14:textId="77777777" w:rsidR="000B20BA" w:rsidRDefault="000B20BA" w:rsidP="00E74D40">
      <w:pPr>
        <w:rPr>
          <w:sz w:val="24"/>
          <w:szCs w:val="24"/>
        </w:rPr>
      </w:pPr>
      <w:r>
        <w:rPr>
          <w:sz w:val="24"/>
          <w:szCs w:val="24"/>
        </w:rPr>
        <w:t>8.</w:t>
      </w:r>
    </w:p>
    <w:p w14:paraId="3479A2AC" w14:textId="77777777" w:rsidR="000B20BA" w:rsidRDefault="000B20BA" w:rsidP="00E74D40">
      <w:pPr>
        <w:rPr>
          <w:sz w:val="24"/>
          <w:szCs w:val="24"/>
        </w:rPr>
      </w:pPr>
    </w:p>
    <w:p w14:paraId="396271EF" w14:textId="77777777" w:rsidR="000B20BA" w:rsidRDefault="000B20BA" w:rsidP="00E74D40">
      <w:pPr>
        <w:rPr>
          <w:sz w:val="24"/>
          <w:szCs w:val="24"/>
        </w:rPr>
      </w:pPr>
    </w:p>
    <w:p w14:paraId="10B9A250" w14:textId="77777777" w:rsidR="000B20BA" w:rsidRDefault="000B20BA" w:rsidP="00E74D40">
      <w:pPr>
        <w:rPr>
          <w:sz w:val="24"/>
          <w:szCs w:val="24"/>
        </w:rPr>
      </w:pPr>
    </w:p>
    <w:p w14:paraId="3C948B4A" w14:textId="77777777" w:rsidR="000B20BA" w:rsidRDefault="000B20BA" w:rsidP="00E74D40">
      <w:pPr>
        <w:rPr>
          <w:sz w:val="24"/>
          <w:szCs w:val="24"/>
        </w:rPr>
      </w:pPr>
    </w:p>
    <w:p w14:paraId="29B06083" w14:textId="77777777" w:rsidR="000B20BA" w:rsidRDefault="000B20BA" w:rsidP="00E74D40">
      <w:pPr>
        <w:rPr>
          <w:sz w:val="24"/>
          <w:szCs w:val="24"/>
        </w:rPr>
      </w:pPr>
    </w:p>
    <w:p w14:paraId="6E735821" w14:textId="77777777" w:rsidR="000B20BA" w:rsidRDefault="000B20BA" w:rsidP="00E74D40">
      <w:pPr>
        <w:rPr>
          <w:sz w:val="24"/>
          <w:szCs w:val="24"/>
        </w:rPr>
      </w:pPr>
    </w:p>
    <w:p w14:paraId="5A08E252" w14:textId="77777777" w:rsidR="000B20BA" w:rsidRDefault="000B20BA" w:rsidP="00E74D40">
      <w:pPr>
        <w:rPr>
          <w:sz w:val="24"/>
          <w:szCs w:val="24"/>
        </w:rPr>
      </w:pPr>
    </w:p>
    <w:p w14:paraId="21DF5934" w14:textId="77777777" w:rsidR="000B20BA" w:rsidRDefault="000B20BA" w:rsidP="00E74D40">
      <w:pPr>
        <w:rPr>
          <w:sz w:val="24"/>
          <w:szCs w:val="24"/>
        </w:rPr>
      </w:pPr>
    </w:p>
    <w:p w14:paraId="106DEB92" w14:textId="77777777" w:rsidR="000B20BA" w:rsidRDefault="000B20BA" w:rsidP="00E74D40">
      <w:pPr>
        <w:rPr>
          <w:sz w:val="24"/>
          <w:szCs w:val="24"/>
        </w:rPr>
      </w:pPr>
    </w:p>
    <w:p w14:paraId="63F3050C" w14:textId="77777777" w:rsidR="000B20BA" w:rsidRDefault="000B20BA" w:rsidP="00E74D40">
      <w:pPr>
        <w:rPr>
          <w:sz w:val="24"/>
          <w:szCs w:val="24"/>
        </w:rPr>
      </w:pPr>
    </w:p>
    <w:p w14:paraId="3D36FDEE" w14:textId="77777777" w:rsidR="000B20BA" w:rsidRDefault="000B20BA" w:rsidP="00E74D40">
      <w:pPr>
        <w:rPr>
          <w:sz w:val="24"/>
          <w:szCs w:val="24"/>
        </w:rPr>
      </w:pPr>
    </w:p>
    <w:p w14:paraId="01B86CB4" w14:textId="77777777" w:rsidR="000B20BA" w:rsidRDefault="000B20BA" w:rsidP="00E74D40">
      <w:pPr>
        <w:rPr>
          <w:sz w:val="24"/>
          <w:szCs w:val="24"/>
        </w:rPr>
      </w:pPr>
      <w:r>
        <w:rPr>
          <w:noProof/>
        </w:rPr>
        <w:drawing>
          <wp:anchor distT="0" distB="0" distL="114300" distR="114300" simplePos="0" relativeHeight="251670528" behindDoc="1" locked="0" layoutInCell="1" allowOverlap="1" wp14:anchorId="5908290A" wp14:editId="291B5BFF">
            <wp:simplePos x="0" y="0"/>
            <wp:positionH relativeFrom="column">
              <wp:posOffset>508635</wp:posOffset>
            </wp:positionH>
            <wp:positionV relativeFrom="paragraph">
              <wp:posOffset>279400</wp:posOffset>
            </wp:positionV>
            <wp:extent cx="5486400" cy="11791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1 at 3.02.11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1791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2EF5AF" w14:textId="77777777" w:rsidR="000B20BA" w:rsidRDefault="000B20BA" w:rsidP="00E74D40">
      <w:pPr>
        <w:rPr>
          <w:sz w:val="24"/>
          <w:szCs w:val="24"/>
        </w:rPr>
      </w:pPr>
      <w:r>
        <w:rPr>
          <w:sz w:val="24"/>
          <w:szCs w:val="24"/>
        </w:rPr>
        <w:t>9.</w:t>
      </w:r>
      <w:r>
        <w:rPr>
          <w:sz w:val="24"/>
          <w:szCs w:val="24"/>
        </w:rPr>
        <w:tab/>
      </w:r>
      <w:r>
        <w:rPr>
          <w:sz w:val="24"/>
          <w:szCs w:val="24"/>
        </w:rPr>
        <w:tab/>
      </w:r>
    </w:p>
    <w:p w14:paraId="7393E834" w14:textId="77777777" w:rsidR="000B20BA" w:rsidRDefault="000B20BA" w:rsidP="00E74D40">
      <w:pPr>
        <w:rPr>
          <w:sz w:val="24"/>
          <w:szCs w:val="24"/>
        </w:rPr>
      </w:pPr>
    </w:p>
    <w:p w14:paraId="0C401B7D" w14:textId="77777777" w:rsidR="000B20BA" w:rsidRDefault="000B20BA" w:rsidP="00E74D40">
      <w:pPr>
        <w:rPr>
          <w:sz w:val="24"/>
          <w:szCs w:val="24"/>
        </w:rPr>
      </w:pPr>
    </w:p>
    <w:p w14:paraId="126B42FC" w14:textId="77777777" w:rsidR="000B20BA" w:rsidRDefault="000B20BA" w:rsidP="00E74D40">
      <w:pPr>
        <w:rPr>
          <w:sz w:val="24"/>
          <w:szCs w:val="24"/>
        </w:rPr>
      </w:pPr>
    </w:p>
    <w:p w14:paraId="37F57658" w14:textId="77777777" w:rsidR="000B20BA" w:rsidRDefault="000B20BA" w:rsidP="00E74D40">
      <w:pPr>
        <w:rPr>
          <w:sz w:val="24"/>
          <w:szCs w:val="24"/>
        </w:rPr>
      </w:pPr>
      <w:r>
        <w:rPr>
          <w:noProof/>
        </w:rPr>
        <w:drawing>
          <wp:anchor distT="0" distB="0" distL="114300" distR="114300" simplePos="0" relativeHeight="251672576" behindDoc="1" locked="0" layoutInCell="1" allowOverlap="1" wp14:anchorId="19A51224" wp14:editId="6CB5B402">
            <wp:simplePos x="0" y="0"/>
            <wp:positionH relativeFrom="column">
              <wp:posOffset>508635</wp:posOffset>
            </wp:positionH>
            <wp:positionV relativeFrom="paragraph">
              <wp:posOffset>254000</wp:posOffset>
            </wp:positionV>
            <wp:extent cx="5486400" cy="9086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1 at 3.04.03 P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9086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C9DBAB" w14:textId="77777777" w:rsidR="000B20BA" w:rsidRDefault="000B20BA" w:rsidP="00E74D40">
      <w:pPr>
        <w:rPr>
          <w:sz w:val="24"/>
          <w:szCs w:val="24"/>
        </w:rPr>
      </w:pPr>
      <w:r>
        <w:rPr>
          <w:sz w:val="24"/>
          <w:szCs w:val="24"/>
        </w:rPr>
        <w:t>10.</w:t>
      </w:r>
      <w:r>
        <w:rPr>
          <w:sz w:val="24"/>
          <w:szCs w:val="24"/>
        </w:rPr>
        <w:tab/>
      </w:r>
    </w:p>
    <w:p w14:paraId="00FD16D3" w14:textId="77777777" w:rsidR="000B20BA" w:rsidRDefault="000B20BA" w:rsidP="00E74D40">
      <w:pPr>
        <w:rPr>
          <w:sz w:val="24"/>
          <w:szCs w:val="24"/>
        </w:rPr>
      </w:pPr>
    </w:p>
    <w:p w14:paraId="1A8AB9CC" w14:textId="77777777" w:rsidR="000B20BA" w:rsidRDefault="000B20BA" w:rsidP="00E74D40">
      <w:pPr>
        <w:rPr>
          <w:sz w:val="24"/>
          <w:szCs w:val="24"/>
        </w:rPr>
      </w:pPr>
    </w:p>
    <w:p w14:paraId="5FF0A4B5" w14:textId="77777777" w:rsidR="00D06354" w:rsidRDefault="00D06354" w:rsidP="00ED72D1">
      <w:pPr>
        <w:rPr>
          <w:sz w:val="24"/>
          <w:szCs w:val="24"/>
        </w:rPr>
      </w:pPr>
    </w:p>
    <w:p w14:paraId="770C9592" w14:textId="77777777" w:rsidR="00ED72D1" w:rsidRPr="00ED72D1" w:rsidRDefault="000B20BA" w:rsidP="00ED72D1">
      <w:pPr>
        <w:rPr>
          <w:sz w:val="24"/>
          <w:szCs w:val="24"/>
        </w:rPr>
      </w:pPr>
      <w:bookmarkStart w:id="0" w:name="_GoBack"/>
      <w:bookmarkEnd w:id="0"/>
      <w:r>
        <w:rPr>
          <w:sz w:val="24"/>
          <w:szCs w:val="24"/>
        </w:rPr>
        <w:t>11.</w:t>
      </w:r>
      <w:r>
        <w:rPr>
          <w:sz w:val="24"/>
          <w:szCs w:val="24"/>
        </w:rPr>
        <w:tab/>
      </w:r>
      <w:r w:rsidR="00ED72D1" w:rsidRPr="00ED72D1">
        <w:rPr>
          <w:sz w:val="24"/>
          <w:szCs w:val="24"/>
        </w:rPr>
        <w:t>In his will, a father left all of his money to his children in the following manner:</w:t>
      </w:r>
    </w:p>
    <w:p w14:paraId="6CD03769" w14:textId="1875AD5C" w:rsidR="00ED72D1" w:rsidRPr="00ED72D1" w:rsidRDefault="00ED72D1" w:rsidP="00D06354">
      <w:pPr>
        <w:ind w:firstLine="720"/>
        <w:rPr>
          <w:sz w:val="24"/>
          <w:szCs w:val="24"/>
        </w:rPr>
      </w:pPr>
      <w:r w:rsidRPr="00ED72D1">
        <w:rPr>
          <w:sz w:val="24"/>
          <w:szCs w:val="24"/>
        </w:rPr>
        <w:t xml:space="preserve">(i) $1000 to the oldest child plus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Pr="00ED72D1">
        <w:rPr>
          <w:sz w:val="24"/>
          <w:szCs w:val="24"/>
        </w:rPr>
        <w:t xml:space="preserve"> of what remains, then</w:t>
      </w:r>
    </w:p>
    <w:p w14:paraId="5DF0F481" w14:textId="09FAB3B5" w:rsidR="00ED72D1" w:rsidRPr="00ED72D1" w:rsidRDefault="00ED72D1" w:rsidP="00D06354">
      <w:pPr>
        <w:ind w:firstLine="720"/>
        <w:rPr>
          <w:sz w:val="24"/>
          <w:szCs w:val="24"/>
        </w:rPr>
      </w:pPr>
      <w:r w:rsidRPr="00ED72D1">
        <w:rPr>
          <w:sz w:val="24"/>
          <w:szCs w:val="24"/>
        </w:rPr>
        <w:t xml:space="preserve">(ii) $2000 to the second oldest child plus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00D06354">
        <w:rPr>
          <w:rFonts w:eastAsiaTheme="minorEastAsia"/>
          <w:sz w:val="24"/>
          <w:szCs w:val="24"/>
        </w:rPr>
        <w:t xml:space="preserve"> </w:t>
      </w:r>
      <w:r w:rsidRPr="00ED72D1">
        <w:rPr>
          <w:sz w:val="24"/>
          <w:szCs w:val="24"/>
        </w:rPr>
        <w:t>of what then remains, then</w:t>
      </w:r>
    </w:p>
    <w:p w14:paraId="6772CD81" w14:textId="71CCD3B5" w:rsidR="00ED72D1" w:rsidRPr="00ED72D1" w:rsidRDefault="00ED72D1" w:rsidP="00D06354">
      <w:pPr>
        <w:ind w:firstLine="720"/>
        <w:rPr>
          <w:sz w:val="24"/>
          <w:szCs w:val="24"/>
        </w:rPr>
      </w:pPr>
      <w:r w:rsidRPr="00ED72D1">
        <w:rPr>
          <w:sz w:val="24"/>
          <w:szCs w:val="24"/>
        </w:rPr>
        <w:t xml:space="preserve">(iii) $3000 to the third oldest child plus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00D06354">
        <w:rPr>
          <w:rFonts w:eastAsiaTheme="minorEastAsia"/>
          <w:sz w:val="24"/>
          <w:szCs w:val="24"/>
        </w:rPr>
        <w:t xml:space="preserve"> </w:t>
      </w:r>
      <w:r w:rsidRPr="00ED72D1">
        <w:rPr>
          <w:sz w:val="24"/>
          <w:szCs w:val="24"/>
        </w:rPr>
        <w:t>of what then remains, and so on.</w:t>
      </w:r>
    </w:p>
    <w:p w14:paraId="3A42ACB9" w14:textId="2CB96743" w:rsidR="00ED72D1" w:rsidRPr="00ED72D1" w:rsidRDefault="00ED72D1" w:rsidP="00D06354">
      <w:pPr>
        <w:ind w:firstLine="720"/>
        <w:rPr>
          <w:sz w:val="24"/>
          <w:szCs w:val="24"/>
        </w:rPr>
      </w:pPr>
      <w:r w:rsidRPr="00ED72D1">
        <w:rPr>
          <w:sz w:val="24"/>
          <w:szCs w:val="24"/>
        </w:rPr>
        <w:t>After all of the money had been distributed, each child had received the same</w:t>
      </w:r>
      <w:r w:rsidR="00D06354">
        <w:rPr>
          <w:sz w:val="24"/>
          <w:szCs w:val="24"/>
        </w:rPr>
        <w:tab/>
      </w:r>
      <w:r w:rsidR="00D06354">
        <w:rPr>
          <w:sz w:val="24"/>
          <w:szCs w:val="24"/>
        </w:rPr>
        <w:tab/>
      </w:r>
    </w:p>
    <w:p w14:paraId="5706996B" w14:textId="2AE90D66" w:rsidR="000B20BA" w:rsidRPr="00B95224" w:rsidRDefault="00ED72D1" w:rsidP="00D06354">
      <w:pPr>
        <w:ind w:firstLine="720"/>
        <w:rPr>
          <w:sz w:val="24"/>
          <w:szCs w:val="24"/>
        </w:rPr>
      </w:pPr>
      <w:r w:rsidRPr="00ED72D1">
        <w:rPr>
          <w:sz w:val="24"/>
          <w:szCs w:val="24"/>
        </w:rPr>
        <w:t>amount. How many children were there?</w:t>
      </w:r>
    </w:p>
    <w:sectPr w:rsidR="000B20BA" w:rsidRPr="00B95224" w:rsidSect="00CC5BEC">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D99"/>
    <w:multiLevelType w:val="hybridMultilevel"/>
    <w:tmpl w:val="E430C5EE"/>
    <w:lvl w:ilvl="0" w:tplc="3EAE029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5A86"/>
    <w:multiLevelType w:val="hybridMultilevel"/>
    <w:tmpl w:val="20ACC092"/>
    <w:lvl w:ilvl="0" w:tplc="6534EBDE">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B6C346F"/>
    <w:multiLevelType w:val="hybridMultilevel"/>
    <w:tmpl w:val="86B423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5648D"/>
    <w:multiLevelType w:val="hybridMultilevel"/>
    <w:tmpl w:val="B85084C0"/>
    <w:lvl w:ilvl="0" w:tplc="DECE3F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F4B10"/>
    <w:multiLevelType w:val="hybridMultilevel"/>
    <w:tmpl w:val="D63EAE76"/>
    <w:lvl w:ilvl="0" w:tplc="BD1E9F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7DB8"/>
    <w:multiLevelType w:val="multilevel"/>
    <w:tmpl w:val="BEA6A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6A36A6F"/>
    <w:multiLevelType w:val="hybridMultilevel"/>
    <w:tmpl w:val="EE3E7296"/>
    <w:lvl w:ilvl="0" w:tplc="EAC8BC7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7A3631C"/>
    <w:multiLevelType w:val="hybridMultilevel"/>
    <w:tmpl w:val="FF4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976AE"/>
    <w:multiLevelType w:val="hybridMultilevel"/>
    <w:tmpl w:val="95B4819E"/>
    <w:lvl w:ilvl="0" w:tplc="6E0E756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B7B38C7"/>
    <w:multiLevelType w:val="hybridMultilevel"/>
    <w:tmpl w:val="6736D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6F422C"/>
    <w:multiLevelType w:val="hybridMultilevel"/>
    <w:tmpl w:val="8424B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E6752"/>
    <w:multiLevelType w:val="hybridMultilevel"/>
    <w:tmpl w:val="167E34D2"/>
    <w:lvl w:ilvl="0" w:tplc="08981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00DF8"/>
    <w:multiLevelType w:val="hybridMultilevel"/>
    <w:tmpl w:val="3B7C7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4F4D47"/>
    <w:multiLevelType w:val="hybridMultilevel"/>
    <w:tmpl w:val="B7EA0E6E"/>
    <w:lvl w:ilvl="0" w:tplc="8A64805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54DCC"/>
    <w:multiLevelType w:val="hybridMultilevel"/>
    <w:tmpl w:val="9FB8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A11D3"/>
    <w:multiLevelType w:val="hybridMultilevel"/>
    <w:tmpl w:val="AEA6C6A8"/>
    <w:lvl w:ilvl="0" w:tplc="CE620E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F1E0B"/>
    <w:multiLevelType w:val="hybridMultilevel"/>
    <w:tmpl w:val="D610C044"/>
    <w:lvl w:ilvl="0" w:tplc="3F262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E5262"/>
    <w:multiLevelType w:val="hybridMultilevel"/>
    <w:tmpl w:val="7B16A214"/>
    <w:lvl w:ilvl="0" w:tplc="97C86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23E8D"/>
    <w:multiLevelType w:val="hybridMultilevel"/>
    <w:tmpl w:val="446C46FA"/>
    <w:lvl w:ilvl="0" w:tplc="03E6D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87A75"/>
    <w:multiLevelType w:val="hybridMultilevel"/>
    <w:tmpl w:val="3CF4A96E"/>
    <w:lvl w:ilvl="0" w:tplc="6AB2BC7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F6316"/>
    <w:multiLevelType w:val="hybridMultilevel"/>
    <w:tmpl w:val="A0124EAE"/>
    <w:lvl w:ilvl="0" w:tplc="FE824EE8">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B681F3B"/>
    <w:multiLevelType w:val="hybridMultilevel"/>
    <w:tmpl w:val="B004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1"/>
  </w:num>
  <w:num w:numId="4">
    <w:abstractNumId w:val="14"/>
  </w:num>
  <w:num w:numId="5">
    <w:abstractNumId w:val="18"/>
  </w:num>
  <w:num w:numId="6">
    <w:abstractNumId w:val="11"/>
  </w:num>
  <w:num w:numId="7">
    <w:abstractNumId w:val="16"/>
  </w:num>
  <w:num w:numId="8">
    <w:abstractNumId w:val="17"/>
  </w:num>
  <w:num w:numId="9">
    <w:abstractNumId w:val="9"/>
  </w:num>
  <w:num w:numId="10">
    <w:abstractNumId w:val="19"/>
  </w:num>
  <w:num w:numId="11">
    <w:abstractNumId w:val="0"/>
  </w:num>
  <w:num w:numId="12">
    <w:abstractNumId w:val="3"/>
  </w:num>
  <w:num w:numId="13">
    <w:abstractNumId w:val="15"/>
  </w:num>
  <w:num w:numId="14">
    <w:abstractNumId w:val="12"/>
  </w:num>
  <w:num w:numId="15">
    <w:abstractNumId w:val="6"/>
  </w:num>
  <w:num w:numId="16">
    <w:abstractNumId w:val="8"/>
  </w:num>
  <w:num w:numId="17">
    <w:abstractNumId w:val="20"/>
  </w:num>
  <w:num w:numId="18">
    <w:abstractNumId w:val="1"/>
  </w:num>
  <w:num w:numId="19">
    <w:abstractNumId w:val="10"/>
  </w:num>
  <w:num w:numId="20">
    <w:abstractNumId w:val="2"/>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B3"/>
    <w:rsid w:val="0001557C"/>
    <w:rsid w:val="000A0091"/>
    <w:rsid w:val="000A1B9C"/>
    <w:rsid w:val="000B20BA"/>
    <w:rsid w:val="000D2381"/>
    <w:rsid w:val="0013640B"/>
    <w:rsid w:val="001A003B"/>
    <w:rsid w:val="00283C4A"/>
    <w:rsid w:val="002B6D97"/>
    <w:rsid w:val="002E0E5C"/>
    <w:rsid w:val="00381F63"/>
    <w:rsid w:val="003B76AB"/>
    <w:rsid w:val="004207EE"/>
    <w:rsid w:val="004270C4"/>
    <w:rsid w:val="004378E5"/>
    <w:rsid w:val="00450272"/>
    <w:rsid w:val="00586A9D"/>
    <w:rsid w:val="005F0741"/>
    <w:rsid w:val="00642F69"/>
    <w:rsid w:val="006B11D1"/>
    <w:rsid w:val="006B2041"/>
    <w:rsid w:val="00797F94"/>
    <w:rsid w:val="007C49D2"/>
    <w:rsid w:val="007D47F1"/>
    <w:rsid w:val="00806BCD"/>
    <w:rsid w:val="008577B3"/>
    <w:rsid w:val="00864955"/>
    <w:rsid w:val="009A7855"/>
    <w:rsid w:val="009D6915"/>
    <w:rsid w:val="00A663B5"/>
    <w:rsid w:val="00A800BE"/>
    <w:rsid w:val="00A8711D"/>
    <w:rsid w:val="00AF2D20"/>
    <w:rsid w:val="00B007DF"/>
    <w:rsid w:val="00B13D1C"/>
    <w:rsid w:val="00B85BFD"/>
    <w:rsid w:val="00B95224"/>
    <w:rsid w:val="00BF4AC4"/>
    <w:rsid w:val="00C47AAD"/>
    <w:rsid w:val="00C70821"/>
    <w:rsid w:val="00CC5BEC"/>
    <w:rsid w:val="00CF6731"/>
    <w:rsid w:val="00D06354"/>
    <w:rsid w:val="00D358D2"/>
    <w:rsid w:val="00D70890"/>
    <w:rsid w:val="00D91344"/>
    <w:rsid w:val="00DB70CB"/>
    <w:rsid w:val="00DD18AB"/>
    <w:rsid w:val="00E74D40"/>
    <w:rsid w:val="00EC0F3D"/>
    <w:rsid w:val="00ED72D1"/>
    <w:rsid w:val="00F31CDC"/>
    <w:rsid w:val="00F62DF0"/>
    <w:rsid w:val="00F642F2"/>
    <w:rsid w:val="00FB06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C64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3770">
      <w:bodyDiv w:val="1"/>
      <w:marLeft w:val="0"/>
      <w:marRight w:val="0"/>
      <w:marTop w:val="0"/>
      <w:marBottom w:val="0"/>
      <w:divBdr>
        <w:top w:val="none" w:sz="0" w:space="0" w:color="auto"/>
        <w:left w:val="none" w:sz="0" w:space="0" w:color="auto"/>
        <w:bottom w:val="none" w:sz="0" w:space="0" w:color="auto"/>
        <w:right w:val="none" w:sz="0" w:space="0" w:color="auto"/>
      </w:divBdr>
      <w:divsChild>
        <w:div w:id="24252515">
          <w:marLeft w:val="0"/>
          <w:marRight w:val="0"/>
          <w:marTop w:val="0"/>
          <w:marBottom w:val="0"/>
          <w:divBdr>
            <w:top w:val="none" w:sz="0" w:space="0" w:color="auto"/>
            <w:left w:val="none" w:sz="0" w:space="0" w:color="auto"/>
            <w:bottom w:val="none" w:sz="0" w:space="0" w:color="auto"/>
            <w:right w:val="none" w:sz="0" w:space="0" w:color="auto"/>
          </w:divBdr>
          <w:divsChild>
            <w:div w:id="1887524333">
              <w:marLeft w:val="0"/>
              <w:marRight w:val="0"/>
              <w:marTop w:val="0"/>
              <w:marBottom w:val="0"/>
              <w:divBdr>
                <w:top w:val="none" w:sz="0" w:space="0" w:color="auto"/>
                <w:left w:val="none" w:sz="0" w:space="0" w:color="auto"/>
                <w:bottom w:val="none" w:sz="0" w:space="0" w:color="auto"/>
                <w:right w:val="none" w:sz="0" w:space="0" w:color="auto"/>
              </w:divBdr>
            </w:div>
            <w:div w:id="2136829569">
              <w:marLeft w:val="0"/>
              <w:marRight w:val="0"/>
              <w:marTop w:val="0"/>
              <w:marBottom w:val="0"/>
              <w:divBdr>
                <w:top w:val="none" w:sz="0" w:space="0" w:color="auto"/>
                <w:left w:val="none" w:sz="0" w:space="0" w:color="auto"/>
                <w:bottom w:val="none" w:sz="0" w:space="0" w:color="auto"/>
                <w:right w:val="none" w:sz="0" w:space="0" w:color="auto"/>
              </w:divBdr>
            </w:div>
            <w:div w:id="1792437924">
              <w:marLeft w:val="0"/>
              <w:marRight w:val="0"/>
              <w:marTop w:val="0"/>
              <w:marBottom w:val="0"/>
              <w:divBdr>
                <w:top w:val="none" w:sz="0" w:space="0" w:color="auto"/>
                <w:left w:val="none" w:sz="0" w:space="0" w:color="auto"/>
                <w:bottom w:val="none" w:sz="0" w:space="0" w:color="auto"/>
                <w:right w:val="none" w:sz="0" w:space="0" w:color="auto"/>
              </w:divBdr>
            </w:div>
            <w:div w:id="2969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1220</Words>
  <Characters>6955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mandeep sidhu</dc:creator>
  <cp:keywords/>
  <dc:description/>
  <cp:lastModifiedBy>Patrick Wadge</cp:lastModifiedBy>
  <cp:revision>3</cp:revision>
  <dcterms:created xsi:type="dcterms:W3CDTF">2017-09-03T03:41:00Z</dcterms:created>
  <dcterms:modified xsi:type="dcterms:W3CDTF">2017-09-03T04:12:00Z</dcterms:modified>
</cp:coreProperties>
</file>